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2DB91" w14:textId="009EFCEA" w:rsidR="00241837" w:rsidRPr="00C1014D" w:rsidRDefault="004B604A">
      <w:pPr>
        <w:rPr>
          <w:b/>
          <w:bCs/>
          <w:noProof/>
        </w:rPr>
      </w:pPr>
      <w:r w:rsidRPr="00C1014D">
        <w:rPr>
          <w:b/>
          <w:bCs/>
          <w:noProof/>
        </w:rPr>
        <w:drawing>
          <wp:inline distT="0" distB="0" distL="0" distR="0" wp14:anchorId="0658F4D7" wp14:editId="29932E3C">
            <wp:extent cx="6853767" cy="3399115"/>
            <wp:effectExtent l="38100" t="38100" r="93345" b="93980"/>
            <wp:docPr id="2" name="Picture 2" descr="Free picture: technology, hands, work, office, inter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ree picture: technology, hands, work, office, internet ..."/>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853767" cy="3399115"/>
                    </a:xfrm>
                    <a:prstGeom prst="rect">
                      <a:avLst/>
                    </a:prstGeom>
                    <a:ln>
                      <a:solidFill>
                        <a:srgbClr val="C00000"/>
                      </a:solidFill>
                    </a:ln>
                    <a:effectLst>
                      <a:outerShdw blurRad="50800" dist="38100" dir="2700000" algn="tl" rotWithShape="0">
                        <a:prstClr val="black">
                          <a:alpha val="40000"/>
                        </a:prstClr>
                      </a:outerShdw>
                    </a:effectLst>
                  </pic:spPr>
                </pic:pic>
              </a:graphicData>
            </a:graphic>
          </wp:inline>
        </w:drawing>
      </w:r>
    </w:p>
    <w:p w14:paraId="32F78D60" w14:textId="7E3AB006" w:rsidR="004B0832" w:rsidRPr="00C1014D" w:rsidRDefault="004B0832" w:rsidP="004B0832">
      <w:pPr>
        <w:rPr>
          <w:b/>
          <w:bCs/>
          <w:noProof/>
        </w:rPr>
      </w:pPr>
      <w:r w:rsidRPr="00C1014D">
        <w:rPr>
          <w:noProof/>
        </w:rPr>
        <mc:AlternateContent>
          <mc:Choice Requires="wps">
            <w:drawing>
              <wp:anchor distT="0" distB="0" distL="114300" distR="114300" simplePos="0" relativeHeight="251664384" behindDoc="0" locked="0" layoutInCell="1" allowOverlap="1" wp14:anchorId="2B75F104" wp14:editId="4715B90B">
                <wp:simplePos x="0" y="0"/>
                <wp:positionH relativeFrom="column">
                  <wp:posOffset>107950</wp:posOffset>
                </wp:positionH>
                <wp:positionV relativeFrom="paragraph">
                  <wp:posOffset>152400</wp:posOffset>
                </wp:positionV>
                <wp:extent cx="6129867" cy="4400550"/>
                <wp:effectExtent l="0" t="0" r="17145" b="19050"/>
                <wp:wrapNone/>
                <wp:docPr id="9" name="Text Box 9"/>
                <wp:cNvGraphicFramePr/>
                <a:graphic xmlns:a="http://schemas.openxmlformats.org/drawingml/2006/main">
                  <a:graphicData uri="http://schemas.microsoft.com/office/word/2010/wordprocessingShape">
                    <wps:wsp>
                      <wps:cNvSpPr txBox="1"/>
                      <wps:spPr>
                        <a:xfrm>
                          <a:off x="0" y="0"/>
                          <a:ext cx="6129867" cy="4400550"/>
                        </a:xfrm>
                        <a:prstGeom prst="rect">
                          <a:avLst/>
                        </a:prstGeom>
                        <a:solidFill>
                          <a:schemeClr val="lt1"/>
                        </a:solidFill>
                        <a:ln w="6350">
                          <a:solidFill>
                            <a:prstClr val="black"/>
                          </a:solidFill>
                        </a:ln>
                      </wps:spPr>
                      <wps:txbx>
                        <w:txbxContent>
                          <w:p w14:paraId="3922B594" w14:textId="77777777" w:rsidR="00EE4742" w:rsidRDefault="00EE4742" w:rsidP="00A45AA7">
                            <w:pPr>
                              <w:jc w:val="center"/>
                              <w:rPr>
                                <w:rFonts w:ascii="Calibri" w:hAnsi="Calibri" w:cs="Noto Sans NewTaiLue"/>
                                <w:b/>
                                <w:bCs/>
                                <w:color w:val="0070C0"/>
                                <w:sz w:val="52"/>
                                <w:szCs w:val="52"/>
                              </w:rPr>
                            </w:pPr>
                          </w:p>
                          <w:p w14:paraId="039CD2CD" w14:textId="2D1C9DEA" w:rsidR="00EE4742" w:rsidRPr="004E3129" w:rsidRDefault="00E26DD5" w:rsidP="00A45AA7">
                            <w:pPr>
                              <w:jc w:val="center"/>
                              <w:rPr>
                                <w:rFonts w:ascii="Calibri" w:hAnsi="Calibri" w:cs="Noto Sans NewTaiLue"/>
                                <w:b/>
                                <w:bCs/>
                                <w:color w:val="2F5496" w:themeColor="accent1" w:themeShade="BF"/>
                                <w:sz w:val="52"/>
                                <w:szCs w:val="52"/>
                              </w:rPr>
                            </w:pPr>
                            <w:r>
                              <w:rPr>
                                <w:rFonts w:ascii="Calibri" w:hAnsi="Calibri" w:cs="Noto Sans NewTaiLue"/>
                                <w:b/>
                                <w:bCs/>
                                <w:color w:val="2F5496" w:themeColor="accent1" w:themeShade="BF"/>
                                <w:sz w:val="52"/>
                                <w:szCs w:val="52"/>
                              </w:rPr>
                              <w:t>Psychol</w:t>
                            </w:r>
                            <w:r w:rsidR="00BF1805">
                              <w:rPr>
                                <w:rFonts w:ascii="Calibri" w:hAnsi="Calibri" w:cs="Noto Sans NewTaiLue"/>
                                <w:b/>
                                <w:bCs/>
                                <w:color w:val="2F5496" w:themeColor="accent1" w:themeShade="BF"/>
                                <w:sz w:val="52"/>
                                <w:szCs w:val="52"/>
                              </w:rPr>
                              <w:t>o</w:t>
                            </w:r>
                            <w:r>
                              <w:rPr>
                                <w:rFonts w:ascii="Calibri" w:hAnsi="Calibri" w:cs="Noto Sans NewTaiLue"/>
                                <w:b/>
                                <w:bCs/>
                                <w:color w:val="2F5496" w:themeColor="accent1" w:themeShade="BF"/>
                                <w:sz w:val="52"/>
                                <w:szCs w:val="52"/>
                              </w:rPr>
                              <w:t xml:space="preserve">gical </w:t>
                            </w:r>
                            <w:r w:rsidR="00EE4742">
                              <w:rPr>
                                <w:rFonts w:ascii="Calibri" w:hAnsi="Calibri" w:cs="Noto Sans NewTaiLue"/>
                                <w:b/>
                                <w:bCs/>
                                <w:color w:val="2F5496" w:themeColor="accent1" w:themeShade="BF"/>
                                <w:sz w:val="52"/>
                                <w:szCs w:val="52"/>
                              </w:rPr>
                              <w:t>Wellbeing at Work:</w:t>
                            </w:r>
                          </w:p>
                          <w:p w14:paraId="324FA265" w14:textId="6592FF90" w:rsidR="00EE4742" w:rsidRPr="00E3593E" w:rsidRDefault="003616E0" w:rsidP="00A45AA7">
                            <w:pPr>
                              <w:jc w:val="center"/>
                              <w:rPr>
                                <w:rFonts w:ascii="Calibri" w:hAnsi="Calibri" w:cs="Noto Sans NewTaiLue"/>
                                <w:b/>
                                <w:bCs/>
                                <w:color w:val="2F5496" w:themeColor="accent1" w:themeShade="BF"/>
                                <w:sz w:val="44"/>
                                <w:szCs w:val="44"/>
                              </w:rPr>
                            </w:pPr>
                            <w:r>
                              <w:rPr>
                                <w:rFonts w:ascii="Calibri" w:hAnsi="Calibri" w:cs="Noto Sans NewTaiLue"/>
                                <w:b/>
                                <w:bCs/>
                                <w:color w:val="2F5496" w:themeColor="accent1" w:themeShade="BF"/>
                                <w:sz w:val="44"/>
                                <w:szCs w:val="44"/>
                              </w:rPr>
                              <w:t>A Whitepaper for</w:t>
                            </w:r>
                            <w:r w:rsidR="00486EE9">
                              <w:rPr>
                                <w:rFonts w:ascii="Calibri" w:hAnsi="Calibri" w:cs="Noto Sans NewTaiLue"/>
                                <w:b/>
                                <w:bCs/>
                                <w:color w:val="2F5496" w:themeColor="accent1" w:themeShade="BF"/>
                                <w:sz w:val="44"/>
                                <w:szCs w:val="44"/>
                              </w:rPr>
                              <w:t xml:space="preserve"> </w:t>
                            </w:r>
                            <w:r w:rsidR="00A45AA7">
                              <w:rPr>
                                <w:rFonts w:ascii="Calibri" w:hAnsi="Calibri" w:cs="Noto Sans NewTaiLue"/>
                                <w:b/>
                                <w:bCs/>
                                <w:color w:val="2F5496" w:themeColor="accent1" w:themeShade="BF"/>
                                <w:sz w:val="44"/>
                                <w:szCs w:val="44"/>
                              </w:rPr>
                              <w:t>Post-Pandemic</w:t>
                            </w:r>
                            <w:r w:rsidR="00EE4742" w:rsidRPr="004B0832">
                              <w:rPr>
                                <w:rFonts w:ascii="Noto Sans NewTaiLue" w:hAnsi="Noto Sans NewTaiLue" w:cs="Noto Sans NewTaiLue"/>
                                <w:b/>
                                <w:bCs/>
                                <w:color w:val="2F5496" w:themeColor="accent1" w:themeShade="BF"/>
                                <w:sz w:val="44"/>
                                <w:szCs w:val="44"/>
                              </w:rPr>
                              <w:t xml:space="preserve"> </w:t>
                            </w:r>
                            <w:r w:rsidR="00BF1805">
                              <w:rPr>
                                <w:rFonts w:ascii="Calibri" w:hAnsi="Calibri" w:cs="Noto Sans NewTaiLue"/>
                                <w:b/>
                                <w:bCs/>
                                <w:color w:val="2F5496" w:themeColor="accent1" w:themeShade="BF"/>
                                <w:sz w:val="44"/>
                                <w:szCs w:val="44"/>
                              </w:rPr>
                              <w:t>Organizations</w:t>
                            </w:r>
                          </w:p>
                          <w:p w14:paraId="406712BB" w14:textId="77777777" w:rsidR="00EE4742" w:rsidRDefault="00EE4742" w:rsidP="00A45AA7">
                            <w:pPr>
                              <w:jc w:val="center"/>
                              <w:rPr>
                                <w:rFonts w:ascii="Noto Sans NewTaiLue" w:hAnsi="Noto Sans NewTaiLue" w:cs="Noto Sans NewTaiLue"/>
                                <w:b/>
                                <w:bCs/>
                                <w:i/>
                                <w:iCs/>
                                <w:color w:val="2F5496" w:themeColor="accent1" w:themeShade="BF"/>
                                <w:sz w:val="36"/>
                                <w:szCs w:val="36"/>
                              </w:rPr>
                            </w:pPr>
                          </w:p>
                          <w:p w14:paraId="4141DA34" w14:textId="77777777" w:rsidR="00EE4742" w:rsidRPr="004E3129" w:rsidRDefault="00EE4742" w:rsidP="003616E0">
                            <w:pPr>
                              <w:rPr>
                                <w:color w:val="2F5496" w:themeColor="accent1" w:themeShade="BF"/>
                              </w:rPr>
                            </w:pPr>
                          </w:p>
                          <w:p w14:paraId="7BC2AA3F" w14:textId="77777777" w:rsidR="007621FA" w:rsidRDefault="00EE4742" w:rsidP="00A45AA7">
                            <w:pPr>
                              <w:jc w:val="center"/>
                              <w:rPr>
                                <w:b/>
                                <w:bCs/>
                                <w:color w:val="2F5496" w:themeColor="accent1" w:themeShade="BF"/>
                                <w:sz w:val="28"/>
                                <w:szCs w:val="28"/>
                              </w:rPr>
                            </w:pPr>
                            <w:proofErr w:type="spellStart"/>
                            <w:r w:rsidRPr="00285700">
                              <w:rPr>
                                <w:b/>
                                <w:bCs/>
                                <w:color w:val="2F5496" w:themeColor="accent1" w:themeShade="BF"/>
                                <w:sz w:val="28"/>
                                <w:szCs w:val="28"/>
                              </w:rPr>
                              <w:t>Raechel</w:t>
                            </w:r>
                            <w:proofErr w:type="spellEnd"/>
                            <w:r w:rsidRPr="00285700">
                              <w:rPr>
                                <w:b/>
                                <w:bCs/>
                                <w:color w:val="2F5496" w:themeColor="accent1" w:themeShade="BF"/>
                                <w:sz w:val="28"/>
                                <w:szCs w:val="28"/>
                              </w:rPr>
                              <w:t xml:space="preserve"> Pefanis, MSW, RSW</w:t>
                            </w:r>
                          </w:p>
                          <w:p w14:paraId="08ADA464" w14:textId="4F14D516" w:rsidR="00EE4742" w:rsidRDefault="00EE4742" w:rsidP="00A45AA7">
                            <w:pPr>
                              <w:jc w:val="center"/>
                              <w:rPr>
                                <w:b/>
                                <w:bCs/>
                                <w:color w:val="2F5496" w:themeColor="accent1" w:themeShade="BF"/>
                                <w:sz w:val="28"/>
                                <w:szCs w:val="28"/>
                              </w:rPr>
                            </w:pPr>
                            <w:r w:rsidRPr="00285700">
                              <w:rPr>
                                <w:b/>
                                <w:bCs/>
                                <w:color w:val="2F5496" w:themeColor="accent1" w:themeShade="BF"/>
                                <w:sz w:val="28"/>
                                <w:szCs w:val="28"/>
                              </w:rPr>
                              <w:t>Red Maple Professional Coaching Services</w:t>
                            </w:r>
                          </w:p>
                          <w:p w14:paraId="6D3F863B" w14:textId="52F85C23" w:rsidR="001D67D3" w:rsidRPr="00285700" w:rsidRDefault="001D67D3" w:rsidP="00A45AA7">
                            <w:pPr>
                              <w:jc w:val="center"/>
                              <w:rPr>
                                <w:b/>
                                <w:bCs/>
                                <w:color w:val="2F5496" w:themeColor="accent1" w:themeShade="BF"/>
                                <w:sz w:val="28"/>
                                <w:szCs w:val="28"/>
                              </w:rPr>
                            </w:pPr>
                            <w:r>
                              <w:rPr>
                                <w:b/>
                                <w:bCs/>
                                <w:noProof/>
                                <w:color w:val="2F5496" w:themeColor="accent1" w:themeShade="BF"/>
                                <w:sz w:val="28"/>
                                <w:szCs w:val="28"/>
                              </w:rPr>
                              <w:drawing>
                                <wp:inline distT="0" distB="0" distL="0" distR="0" wp14:anchorId="1CF383E2" wp14:editId="6E22A695">
                                  <wp:extent cx="1714500" cy="17644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1728285" cy="17786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5F104" id="_x0000_t202" coordsize="21600,21600" o:spt="202" path="m,l,21600r21600,l21600,xe">
                <v:stroke joinstyle="miter"/>
                <v:path gradientshapeok="t" o:connecttype="rect"/>
              </v:shapetype>
              <v:shape id="Text Box 9" o:spid="_x0000_s1026" type="#_x0000_t202" style="position:absolute;margin-left:8.5pt;margin-top:12pt;width:482.65pt;height:3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" fillcolor="white [3201]" strokeweight=".5pt">
                <v:textbox>
                  <w:txbxContent>
                    <w:p w14:paraId="3922B594" w14:textId="77777777" w:rsidR="00EE4742" w:rsidRDefault="00EE4742" w:rsidP="00A45AA7">
                      <w:pPr>
                        <w:jc w:val="center"/>
                        <w:rPr>
                          <w:rFonts w:ascii="Calibri" w:hAnsi="Calibri" w:cs="Noto Sans NewTaiLue"/>
                          <w:b/>
                          <w:bCs/>
                          <w:color w:val="0070C0"/>
                          <w:sz w:val="52"/>
                          <w:szCs w:val="52"/>
                        </w:rPr>
                      </w:pPr>
                    </w:p>
                    <w:p w14:paraId="039CD2CD" w14:textId="2D1C9DEA" w:rsidR="00EE4742" w:rsidRPr="004E3129" w:rsidRDefault="00E26DD5" w:rsidP="00A45AA7">
                      <w:pPr>
                        <w:jc w:val="center"/>
                        <w:rPr>
                          <w:rFonts w:ascii="Calibri" w:hAnsi="Calibri" w:cs="Noto Sans NewTaiLue"/>
                          <w:b/>
                          <w:bCs/>
                          <w:color w:val="2F5496" w:themeColor="accent1" w:themeShade="BF"/>
                          <w:sz w:val="52"/>
                          <w:szCs w:val="52"/>
                        </w:rPr>
                      </w:pPr>
                      <w:r>
                        <w:rPr>
                          <w:rFonts w:ascii="Calibri" w:hAnsi="Calibri" w:cs="Noto Sans NewTaiLue"/>
                          <w:b/>
                          <w:bCs/>
                          <w:color w:val="2F5496" w:themeColor="accent1" w:themeShade="BF"/>
                          <w:sz w:val="52"/>
                          <w:szCs w:val="52"/>
                        </w:rPr>
                        <w:t>Psychol</w:t>
                      </w:r>
                      <w:r w:rsidR="00BF1805">
                        <w:rPr>
                          <w:rFonts w:ascii="Calibri" w:hAnsi="Calibri" w:cs="Noto Sans NewTaiLue"/>
                          <w:b/>
                          <w:bCs/>
                          <w:color w:val="2F5496" w:themeColor="accent1" w:themeShade="BF"/>
                          <w:sz w:val="52"/>
                          <w:szCs w:val="52"/>
                        </w:rPr>
                        <w:t>o</w:t>
                      </w:r>
                      <w:r>
                        <w:rPr>
                          <w:rFonts w:ascii="Calibri" w:hAnsi="Calibri" w:cs="Noto Sans NewTaiLue"/>
                          <w:b/>
                          <w:bCs/>
                          <w:color w:val="2F5496" w:themeColor="accent1" w:themeShade="BF"/>
                          <w:sz w:val="52"/>
                          <w:szCs w:val="52"/>
                        </w:rPr>
                        <w:t xml:space="preserve">gical </w:t>
                      </w:r>
                      <w:r w:rsidR="00EE4742">
                        <w:rPr>
                          <w:rFonts w:ascii="Calibri" w:hAnsi="Calibri" w:cs="Noto Sans NewTaiLue"/>
                          <w:b/>
                          <w:bCs/>
                          <w:color w:val="2F5496" w:themeColor="accent1" w:themeShade="BF"/>
                          <w:sz w:val="52"/>
                          <w:szCs w:val="52"/>
                        </w:rPr>
                        <w:t>Wellbeing at Work:</w:t>
                      </w:r>
                    </w:p>
                    <w:p w14:paraId="324FA265" w14:textId="6592FF90" w:rsidR="00EE4742" w:rsidRPr="00E3593E" w:rsidRDefault="003616E0" w:rsidP="00A45AA7">
                      <w:pPr>
                        <w:jc w:val="center"/>
                        <w:rPr>
                          <w:rFonts w:ascii="Calibri" w:hAnsi="Calibri" w:cs="Noto Sans NewTaiLue"/>
                          <w:b/>
                          <w:bCs/>
                          <w:color w:val="2F5496" w:themeColor="accent1" w:themeShade="BF"/>
                          <w:sz w:val="44"/>
                          <w:szCs w:val="44"/>
                        </w:rPr>
                      </w:pPr>
                      <w:r>
                        <w:rPr>
                          <w:rFonts w:ascii="Calibri" w:hAnsi="Calibri" w:cs="Noto Sans NewTaiLue"/>
                          <w:b/>
                          <w:bCs/>
                          <w:color w:val="2F5496" w:themeColor="accent1" w:themeShade="BF"/>
                          <w:sz w:val="44"/>
                          <w:szCs w:val="44"/>
                        </w:rPr>
                        <w:t>A Whitepaper for</w:t>
                      </w:r>
                      <w:r w:rsidR="00486EE9">
                        <w:rPr>
                          <w:rFonts w:ascii="Calibri" w:hAnsi="Calibri" w:cs="Noto Sans NewTaiLue"/>
                          <w:b/>
                          <w:bCs/>
                          <w:color w:val="2F5496" w:themeColor="accent1" w:themeShade="BF"/>
                          <w:sz w:val="44"/>
                          <w:szCs w:val="44"/>
                        </w:rPr>
                        <w:t xml:space="preserve"> </w:t>
                      </w:r>
                      <w:r w:rsidR="00A45AA7">
                        <w:rPr>
                          <w:rFonts w:ascii="Calibri" w:hAnsi="Calibri" w:cs="Noto Sans NewTaiLue"/>
                          <w:b/>
                          <w:bCs/>
                          <w:color w:val="2F5496" w:themeColor="accent1" w:themeShade="BF"/>
                          <w:sz w:val="44"/>
                          <w:szCs w:val="44"/>
                        </w:rPr>
                        <w:t>Post-Pandemic</w:t>
                      </w:r>
                      <w:r w:rsidR="00EE4742" w:rsidRPr="004B0832">
                        <w:rPr>
                          <w:rFonts w:ascii="Noto Sans NewTaiLue" w:hAnsi="Noto Sans NewTaiLue" w:cs="Noto Sans NewTaiLue"/>
                          <w:b/>
                          <w:bCs/>
                          <w:color w:val="2F5496" w:themeColor="accent1" w:themeShade="BF"/>
                          <w:sz w:val="44"/>
                          <w:szCs w:val="44"/>
                        </w:rPr>
                        <w:t xml:space="preserve"> </w:t>
                      </w:r>
                      <w:r w:rsidR="00BF1805">
                        <w:rPr>
                          <w:rFonts w:ascii="Calibri" w:hAnsi="Calibri" w:cs="Noto Sans NewTaiLue"/>
                          <w:b/>
                          <w:bCs/>
                          <w:color w:val="2F5496" w:themeColor="accent1" w:themeShade="BF"/>
                          <w:sz w:val="44"/>
                          <w:szCs w:val="44"/>
                        </w:rPr>
                        <w:t>Organizations</w:t>
                      </w:r>
                    </w:p>
                    <w:p w14:paraId="406712BB" w14:textId="77777777" w:rsidR="00EE4742" w:rsidRDefault="00EE4742" w:rsidP="00A45AA7">
                      <w:pPr>
                        <w:jc w:val="center"/>
                        <w:rPr>
                          <w:rFonts w:ascii="Noto Sans NewTaiLue" w:hAnsi="Noto Sans NewTaiLue" w:cs="Noto Sans NewTaiLue"/>
                          <w:b/>
                          <w:bCs/>
                          <w:i/>
                          <w:iCs/>
                          <w:color w:val="2F5496" w:themeColor="accent1" w:themeShade="BF"/>
                          <w:sz w:val="36"/>
                          <w:szCs w:val="36"/>
                        </w:rPr>
                      </w:pPr>
                    </w:p>
                    <w:p w14:paraId="4141DA34" w14:textId="77777777" w:rsidR="00EE4742" w:rsidRPr="004E3129" w:rsidRDefault="00EE4742" w:rsidP="003616E0">
                      <w:pPr>
                        <w:rPr>
                          <w:color w:val="2F5496" w:themeColor="accent1" w:themeShade="BF"/>
                        </w:rPr>
                      </w:pPr>
                    </w:p>
                    <w:p w14:paraId="7BC2AA3F" w14:textId="77777777" w:rsidR="007621FA" w:rsidRDefault="00EE4742" w:rsidP="00A45AA7">
                      <w:pPr>
                        <w:jc w:val="center"/>
                        <w:rPr>
                          <w:b/>
                          <w:bCs/>
                          <w:color w:val="2F5496" w:themeColor="accent1" w:themeShade="BF"/>
                          <w:sz w:val="28"/>
                          <w:szCs w:val="28"/>
                        </w:rPr>
                      </w:pPr>
                      <w:proofErr w:type="spellStart"/>
                      <w:r w:rsidRPr="00285700">
                        <w:rPr>
                          <w:b/>
                          <w:bCs/>
                          <w:color w:val="2F5496" w:themeColor="accent1" w:themeShade="BF"/>
                          <w:sz w:val="28"/>
                          <w:szCs w:val="28"/>
                        </w:rPr>
                        <w:t>Raechel</w:t>
                      </w:r>
                      <w:proofErr w:type="spellEnd"/>
                      <w:r w:rsidRPr="00285700">
                        <w:rPr>
                          <w:b/>
                          <w:bCs/>
                          <w:color w:val="2F5496" w:themeColor="accent1" w:themeShade="BF"/>
                          <w:sz w:val="28"/>
                          <w:szCs w:val="28"/>
                        </w:rPr>
                        <w:t xml:space="preserve"> Pefanis, MSW, RSW</w:t>
                      </w:r>
                    </w:p>
                    <w:p w14:paraId="08ADA464" w14:textId="4F14D516" w:rsidR="00EE4742" w:rsidRDefault="00EE4742" w:rsidP="00A45AA7">
                      <w:pPr>
                        <w:jc w:val="center"/>
                        <w:rPr>
                          <w:b/>
                          <w:bCs/>
                          <w:color w:val="2F5496" w:themeColor="accent1" w:themeShade="BF"/>
                          <w:sz w:val="28"/>
                          <w:szCs w:val="28"/>
                        </w:rPr>
                      </w:pPr>
                      <w:r w:rsidRPr="00285700">
                        <w:rPr>
                          <w:b/>
                          <w:bCs/>
                          <w:color w:val="2F5496" w:themeColor="accent1" w:themeShade="BF"/>
                          <w:sz w:val="28"/>
                          <w:szCs w:val="28"/>
                        </w:rPr>
                        <w:t>Red Maple Professional Coaching Services</w:t>
                      </w:r>
                    </w:p>
                    <w:p w14:paraId="6D3F863B" w14:textId="52F85C23" w:rsidR="001D67D3" w:rsidRPr="00285700" w:rsidRDefault="001D67D3" w:rsidP="00A45AA7">
                      <w:pPr>
                        <w:jc w:val="center"/>
                        <w:rPr>
                          <w:b/>
                          <w:bCs/>
                          <w:color w:val="2F5496" w:themeColor="accent1" w:themeShade="BF"/>
                          <w:sz w:val="28"/>
                          <w:szCs w:val="28"/>
                        </w:rPr>
                      </w:pPr>
                      <w:r>
                        <w:rPr>
                          <w:b/>
                          <w:bCs/>
                          <w:noProof/>
                          <w:color w:val="2F5496" w:themeColor="accent1" w:themeShade="BF"/>
                          <w:sz w:val="28"/>
                          <w:szCs w:val="28"/>
                        </w:rPr>
                        <w:drawing>
                          <wp:inline distT="0" distB="0" distL="0" distR="0" wp14:anchorId="1CF383E2" wp14:editId="6E22A695">
                            <wp:extent cx="1714500" cy="17644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1728285" cy="1778679"/>
                                    </a:xfrm>
                                    <a:prstGeom prst="rect">
                                      <a:avLst/>
                                    </a:prstGeom>
                                  </pic:spPr>
                                </pic:pic>
                              </a:graphicData>
                            </a:graphic>
                          </wp:inline>
                        </w:drawing>
                      </w:r>
                    </w:p>
                  </w:txbxContent>
                </v:textbox>
              </v:shape>
            </w:pict>
          </mc:Fallback>
        </mc:AlternateContent>
      </w:r>
    </w:p>
    <w:p w14:paraId="70C46598" w14:textId="39B59129" w:rsidR="004B0832" w:rsidRPr="00C1014D" w:rsidRDefault="004B0832" w:rsidP="004B0832">
      <w:pPr>
        <w:rPr>
          <w:b/>
          <w:bCs/>
          <w:color w:val="2F5496" w:themeColor="accent1" w:themeShade="BF"/>
        </w:rPr>
      </w:pPr>
    </w:p>
    <w:p w14:paraId="27C9F73F" w14:textId="75B3F1B8" w:rsidR="004B0832" w:rsidRPr="00C1014D" w:rsidRDefault="004B0832" w:rsidP="004B0832">
      <w:pPr>
        <w:rPr>
          <w:b/>
          <w:bCs/>
          <w:color w:val="2F5496" w:themeColor="accent1" w:themeShade="BF"/>
        </w:rPr>
      </w:pPr>
    </w:p>
    <w:p w14:paraId="5F2F1027" w14:textId="77777777" w:rsidR="004B0832" w:rsidRPr="00C1014D" w:rsidRDefault="004B0832" w:rsidP="004B0832">
      <w:pPr>
        <w:rPr>
          <w:b/>
          <w:bCs/>
          <w:color w:val="2F5496" w:themeColor="accent1" w:themeShade="BF"/>
        </w:rPr>
      </w:pPr>
    </w:p>
    <w:p w14:paraId="22BC7041" w14:textId="77777777" w:rsidR="004B0832" w:rsidRPr="00C1014D" w:rsidRDefault="004B0832" w:rsidP="004B0832">
      <w:pPr>
        <w:rPr>
          <w:b/>
          <w:bCs/>
          <w:color w:val="2F5496" w:themeColor="accent1" w:themeShade="BF"/>
        </w:rPr>
      </w:pPr>
    </w:p>
    <w:p w14:paraId="3CE6126A" w14:textId="77777777" w:rsidR="004B0832" w:rsidRPr="00C1014D" w:rsidRDefault="004B0832" w:rsidP="004B0832">
      <w:pPr>
        <w:rPr>
          <w:b/>
          <w:bCs/>
          <w:color w:val="2F5496" w:themeColor="accent1" w:themeShade="BF"/>
        </w:rPr>
      </w:pPr>
    </w:p>
    <w:p w14:paraId="51833FF6" w14:textId="77777777" w:rsidR="004B0832" w:rsidRPr="00C1014D" w:rsidRDefault="004B0832" w:rsidP="004B0832">
      <w:pPr>
        <w:rPr>
          <w:b/>
          <w:bCs/>
          <w:color w:val="2F5496" w:themeColor="accent1" w:themeShade="BF"/>
        </w:rPr>
      </w:pPr>
    </w:p>
    <w:p w14:paraId="38D8F6E1" w14:textId="77777777" w:rsidR="004B0832" w:rsidRPr="00C1014D" w:rsidRDefault="004B0832" w:rsidP="004B0832">
      <w:pPr>
        <w:rPr>
          <w:b/>
          <w:bCs/>
          <w:color w:val="2F5496" w:themeColor="accent1" w:themeShade="BF"/>
        </w:rPr>
      </w:pPr>
    </w:p>
    <w:p w14:paraId="3AFE7B4E" w14:textId="77777777" w:rsidR="004B0832" w:rsidRPr="00C1014D" w:rsidRDefault="004B0832" w:rsidP="004B0832">
      <w:pPr>
        <w:rPr>
          <w:b/>
          <w:bCs/>
          <w:color w:val="2F5496" w:themeColor="accent1" w:themeShade="BF"/>
        </w:rPr>
      </w:pPr>
    </w:p>
    <w:p w14:paraId="0EBB4929" w14:textId="77777777" w:rsidR="004B0832" w:rsidRPr="00C1014D" w:rsidRDefault="004B0832" w:rsidP="004B0832">
      <w:pPr>
        <w:rPr>
          <w:b/>
          <w:bCs/>
          <w:color w:val="2F5496" w:themeColor="accent1" w:themeShade="BF"/>
        </w:rPr>
      </w:pPr>
    </w:p>
    <w:p w14:paraId="0C677AFE" w14:textId="77777777" w:rsidR="004B0832" w:rsidRPr="00C1014D" w:rsidRDefault="004B0832" w:rsidP="004B0832">
      <w:pPr>
        <w:rPr>
          <w:b/>
          <w:bCs/>
          <w:color w:val="2F5496" w:themeColor="accent1" w:themeShade="BF"/>
        </w:rPr>
      </w:pPr>
    </w:p>
    <w:p w14:paraId="312492A9" w14:textId="77777777" w:rsidR="004B0832" w:rsidRPr="00C1014D" w:rsidRDefault="004B0832" w:rsidP="004B0832">
      <w:pPr>
        <w:rPr>
          <w:b/>
          <w:bCs/>
          <w:color w:val="2F5496" w:themeColor="accent1" w:themeShade="BF"/>
        </w:rPr>
      </w:pPr>
    </w:p>
    <w:p w14:paraId="23FAE34D" w14:textId="77777777" w:rsidR="004B0832" w:rsidRPr="00C1014D" w:rsidRDefault="004B0832" w:rsidP="004B0832">
      <w:pPr>
        <w:rPr>
          <w:b/>
          <w:bCs/>
          <w:color w:val="2F5496" w:themeColor="accent1" w:themeShade="BF"/>
        </w:rPr>
      </w:pPr>
    </w:p>
    <w:p w14:paraId="661408D7" w14:textId="77777777" w:rsidR="004B0832" w:rsidRPr="00C1014D" w:rsidRDefault="004B0832" w:rsidP="004B0832">
      <w:pPr>
        <w:rPr>
          <w:b/>
          <w:bCs/>
          <w:color w:val="2F5496" w:themeColor="accent1" w:themeShade="BF"/>
        </w:rPr>
      </w:pPr>
    </w:p>
    <w:p w14:paraId="1433F985" w14:textId="77777777" w:rsidR="004B0832" w:rsidRPr="00C1014D" w:rsidRDefault="004B0832" w:rsidP="004B0832">
      <w:pPr>
        <w:rPr>
          <w:b/>
          <w:bCs/>
          <w:color w:val="2F5496" w:themeColor="accent1" w:themeShade="BF"/>
        </w:rPr>
      </w:pPr>
    </w:p>
    <w:p w14:paraId="4F758817" w14:textId="77777777" w:rsidR="004B0832" w:rsidRPr="00C1014D" w:rsidRDefault="004B0832" w:rsidP="004B0832">
      <w:pPr>
        <w:rPr>
          <w:b/>
          <w:bCs/>
          <w:color w:val="2F5496" w:themeColor="accent1" w:themeShade="BF"/>
        </w:rPr>
      </w:pPr>
    </w:p>
    <w:p w14:paraId="7EEE91B1" w14:textId="77777777" w:rsidR="004B0832" w:rsidRPr="00C1014D" w:rsidRDefault="004B0832" w:rsidP="004B0832">
      <w:pPr>
        <w:rPr>
          <w:b/>
          <w:bCs/>
          <w:color w:val="2F5496" w:themeColor="accent1" w:themeShade="BF"/>
        </w:rPr>
      </w:pPr>
    </w:p>
    <w:p w14:paraId="4DA045EC" w14:textId="77777777" w:rsidR="004B0832" w:rsidRPr="00C1014D" w:rsidRDefault="004B0832" w:rsidP="004B0832">
      <w:pPr>
        <w:rPr>
          <w:b/>
          <w:bCs/>
          <w:color w:val="2F5496" w:themeColor="accent1" w:themeShade="BF"/>
        </w:rPr>
      </w:pPr>
    </w:p>
    <w:p w14:paraId="66B188E3" w14:textId="77777777" w:rsidR="004B0832" w:rsidRPr="00C1014D" w:rsidRDefault="004B0832" w:rsidP="004B0832">
      <w:pPr>
        <w:rPr>
          <w:b/>
          <w:bCs/>
          <w:color w:val="2F5496" w:themeColor="accent1" w:themeShade="BF"/>
        </w:rPr>
      </w:pPr>
    </w:p>
    <w:p w14:paraId="200C1464" w14:textId="77777777" w:rsidR="004B0832" w:rsidRPr="00C1014D" w:rsidRDefault="004B0832" w:rsidP="004B0832">
      <w:pPr>
        <w:rPr>
          <w:b/>
          <w:bCs/>
          <w:color w:val="2F5496" w:themeColor="accent1" w:themeShade="BF"/>
        </w:rPr>
      </w:pPr>
    </w:p>
    <w:p w14:paraId="1322F89A" w14:textId="77777777" w:rsidR="004B0832" w:rsidRPr="00C1014D" w:rsidRDefault="004B0832" w:rsidP="004B0832">
      <w:pPr>
        <w:rPr>
          <w:b/>
          <w:bCs/>
          <w:color w:val="2F5496" w:themeColor="accent1" w:themeShade="BF"/>
        </w:rPr>
      </w:pPr>
    </w:p>
    <w:p w14:paraId="2801CF16" w14:textId="77777777" w:rsidR="004B0832" w:rsidRPr="00C1014D" w:rsidRDefault="004B0832" w:rsidP="004B0832">
      <w:pPr>
        <w:rPr>
          <w:b/>
          <w:bCs/>
          <w:color w:val="2F5496" w:themeColor="accent1" w:themeShade="BF"/>
        </w:rPr>
      </w:pPr>
    </w:p>
    <w:p w14:paraId="0403695C" w14:textId="77777777" w:rsidR="004B0832" w:rsidRPr="00C1014D" w:rsidRDefault="004B0832" w:rsidP="004B0832">
      <w:pPr>
        <w:rPr>
          <w:b/>
          <w:bCs/>
          <w:color w:val="2F5496" w:themeColor="accent1" w:themeShade="BF"/>
        </w:rPr>
      </w:pPr>
    </w:p>
    <w:p w14:paraId="63912FED" w14:textId="77777777" w:rsidR="004B0832" w:rsidRPr="00C1014D" w:rsidRDefault="004B0832" w:rsidP="004B0832">
      <w:pPr>
        <w:rPr>
          <w:b/>
          <w:bCs/>
          <w:color w:val="2F5496" w:themeColor="accent1" w:themeShade="BF"/>
        </w:rPr>
      </w:pPr>
    </w:p>
    <w:p w14:paraId="178395E3" w14:textId="77777777" w:rsidR="004B0832" w:rsidRPr="00C1014D" w:rsidRDefault="004B0832" w:rsidP="004B0832">
      <w:pPr>
        <w:rPr>
          <w:b/>
          <w:bCs/>
          <w:color w:val="2F5496" w:themeColor="accent1" w:themeShade="BF"/>
        </w:rPr>
      </w:pPr>
    </w:p>
    <w:p w14:paraId="2F18B88F" w14:textId="53E872A9" w:rsidR="004B0832" w:rsidRPr="00C1014D" w:rsidRDefault="004B0832" w:rsidP="00EF56BC">
      <w:pPr>
        <w:pStyle w:val="Title"/>
        <w:rPr>
          <w:rFonts w:asciiTheme="minorHAnsi" w:hAnsiTheme="minorHAnsi"/>
          <w:b/>
          <w:bCs/>
          <w:color w:val="2F5496" w:themeColor="accent1" w:themeShade="BF"/>
        </w:rPr>
      </w:pPr>
      <w:r w:rsidRPr="00C1014D">
        <w:rPr>
          <w:rFonts w:asciiTheme="minorHAnsi" w:hAnsiTheme="minorHAnsi"/>
          <w:b/>
          <w:bCs/>
          <w:color w:val="2F5496" w:themeColor="accent1" w:themeShade="BF"/>
        </w:rPr>
        <w:lastRenderedPageBreak/>
        <w:t>Introduction</w:t>
      </w:r>
    </w:p>
    <w:p w14:paraId="2FC0EEC6" w14:textId="77777777" w:rsidR="004B0832" w:rsidRPr="00C1014D" w:rsidRDefault="004B0832" w:rsidP="004B0832"/>
    <w:p w14:paraId="05BCE400" w14:textId="2E787FAD" w:rsidR="004B0832" w:rsidRPr="00C1014D" w:rsidRDefault="004B0832" w:rsidP="004B0832">
      <w:r w:rsidRPr="00C1014D">
        <w:t>If one were to question whether a mental health epidemic was</w:t>
      </w:r>
      <w:r w:rsidR="00486EE9">
        <w:t xml:space="preserve"> at all</w:t>
      </w:r>
      <w:r w:rsidRPr="00C1014D">
        <w:t xml:space="preserve"> a problem before the worldwide pandemic, one will certainly not question this afterwards</w:t>
      </w:r>
      <w:r w:rsidR="006221C7">
        <w:t xml:space="preserve">.  </w:t>
      </w:r>
      <w:r w:rsidRPr="00C1014D">
        <w:t>For roughly eighteen month</w:t>
      </w:r>
      <w:r w:rsidR="00EF56BC" w:rsidRPr="00C1014D">
        <w:t xml:space="preserve"> </w:t>
      </w:r>
      <w:r w:rsidRPr="00C1014D">
        <w:t>beginning January, 2020, COVID-19 gripped hold of our planet</w:t>
      </w:r>
      <w:r w:rsidR="007621FA">
        <w:t>,</w:t>
      </w:r>
      <w:r w:rsidRPr="00C1014D">
        <w:t xml:space="preserve"> and squeezed it tight.</w:t>
      </w:r>
      <w:r w:rsidR="006221C7">
        <w:t xml:space="preserve">  </w:t>
      </w:r>
      <w:r w:rsidRPr="00C1014D">
        <w:t xml:space="preserve">Every system we knew, from small family units, to the largest of corporations, was pushed backwards into a state of destabilization and uncertainty.  People, and the organizations they run, were forced </w:t>
      </w:r>
      <w:r w:rsidR="007F7A05" w:rsidRPr="00C1014D">
        <w:t xml:space="preserve">deep </w:t>
      </w:r>
      <w:r w:rsidRPr="00C1014D">
        <w:t xml:space="preserve">into </w:t>
      </w:r>
      <w:r w:rsidR="00E3593E">
        <w:t>change and uncertainty</w:t>
      </w:r>
      <w:r w:rsidRPr="00C1014D">
        <w:t xml:space="preserve"> </w:t>
      </w:r>
      <w:r w:rsidR="00E1444B">
        <w:t>that felt foreign to many</w:t>
      </w:r>
      <w:r w:rsidRPr="00C1014D">
        <w:t xml:space="preserve">. </w:t>
      </w:r>
      <w:r w:rsidR="00E1444B">
        <w:t xml:space="preserve"> </w:t>
      </w:r>
    </w:p>
    <w:p w14:paraId="4A493DB4" w14:textId="77777777" w:rsidR="004B0832" w:rsidRPr="00C1014D" w:rsidRDefault="004B0832" w:rsidP="004B0832"/>
    <w:p w14:paraId="701CD623" w14:textId="63879B4B" w:rsidR="00EA1895" w:rsidRDefault="001D67D3" w:rsidP="00EA1895">
      <w:r>
        <w:t>We have spent a</w:t>
      </w:r>
      <w:r w:rsidRPr="00C1014D">
        <w:t xml:space="preserve"> year in economic freefall</w:t>
      </w:r>
      <w:r>
        <w:t>.</w:t>
      </w:r>
      <w:r w:rsidR="006221C7">
        <w:t xml:space="preserve">  </w:t>
      </w:r>
      <w:r>
        <w:t xml:space="preserve">We have watched as </w:t>
      </w:r>
      <w:r w:rsidRPr="00C1014D">
        <w:t>worsening mental health among</w:t>
      </w:r>
      <w:r>
        <w:t xml:space="preserve"> </w:t>
      </w:r>
      <w:r w:rsidRPr="00C1014D">
        <w:t>the general population</w:t>
      </w:r>
      <w:r>
        <w:t xml:space="preserve"> took hold of our families, friends and co-workers.</w:t>
      </w:r>
      <w:r w:rsidR="006221C7">
        <w:t xml:space="preserve">  </w:t>
      </w:r>
      <w:r>
        <w:t xml:space="preserve">The disparities among people during the pandemic led, in part, to a new </w:t>
      </w:r>
      <w:r w:rsidRPr="00C1014D">
        <w:t xml:space="preserve">activism </w:t>
      </w:r>
      <w:r>
        <w:t>around</w:t>
      </w:r>
      <w:r w:rsidRPr="00C1014D">
        <w:t xml:space="preserve"> diversity, equity</w:t>
      </w:r>
      <w:r>
        <w:t>,</w:t>
      </w:r>
      <w:r w:rsidRPr="00C1014D">
        <w:t xml:space="preserve"> inclusion and belonging</w:t>
      </w:r>
      <w:r>
        <w:t xml:space="preserve">, including </w:t>
      </w:r>
      <w:r w:rsidR="00EA1895">
        <w:t xml:space="preserve">diversity in the form of </w:t>
      </w:r>
      <w:r>
        <w:t xml:space="preserve">a growing number of millennials marching into the workplace, </w:t>
      </w:r>
      <w:r w:rsidR="00EA1895">
        <w:t xml:space="preserve">millennials that were temporarily </w:t>
      </w:r>
      <w:r>
        <w:t xml:space="preserve">set back temporarily during the pandemic, </w:t>
      </w:r>
      <w:r w:rsidR="00EA1895">
        <w:t>but who desperately want opportunity and professional growth</w:t>
      </w:r>
      <w:r>
        <w:t xml:space="preserve">. </w:t>
      </w:r>
      <w:r w:rsidR="006221C7">
        <w:t xml:space="preserve"> </w:t>
      </w:r>
      <w:r>
        <w:t xml:space="preserve">All of these things </w:t>
      </w:r>
      <w:r w:rsidR="00EA1895">
        <w:t xml:space="preserve">have </w:t>
      </w:r>
      <w:r>
        <w:t>bec</w:t>
      </w:r>
      <w:r w:rsidR="00EA1895">
        <w:t>o</w:t>
      </w:r>
      <w:r>
        <w:t>me individual arrows</w:t>
      </w:r>
      <w:r w:rsidR="00EA1895">
        <w:t>,</w:t>
      </w:r>
      <w:r>
        <w:t xml:space="preserve"> pointing to a reality that every organization must see with wide, clear eyes: the reality that</w:t>
      </w:r>
      <w:r w:rsidRPr="00C1014D">
        <w:t xml:space="preserve"> wellbeing </w:t>
      </w:r>
      <w:r w:rsidR="00EA1895">
        <w:t xml:space="preserve">-attentiveness, psychological safety, and coaching </w:t>
      </w:r>
      <w:r w:rsidRPr="00C1014D">
        <w:t>at work</w:t>
      </w:r>
      <w:r w:rsidR="00EA1895">
        <w:t xml:space="preserve">- </w:t>
      </w:r>
      <w:r>
        <w:t xml:space="preserve">is now a leadership mantle that must be taken up. </w:t>
      </w:r>
      <w:r w:rsidR="006221C7">
        <w:t xml:space="preserve"> </w:t>
      </w:r>
      <w:r w:rsidR="00EA1895">
        <w:t>We will need to institutionalize the wellbeing of the worker in ways that we have not in the past.</w:t>
      </w:r>
    </w:p>
    <w:p w14:paraId="1CC121EC" w14:textId="77777777" w:rsidR="00EA1895" w:rsidRDefault="00EA1895" w:rsidP="00EA1895"/>
    <w:p w14:paraId="652ABA1B" w14:textId="6F3BDEFD" w:rsidR="00EA1895" w:rsidRPr="00C1014D" w:rsidRDefault="004B0832" w:rsidP="00EA1895">
      <w:r w:rsidRPr="00C1014D">
        <w:t xml:space="preserve">In a few short months when the world </w:t>
      </w:r>
      <w:r w:rsidR="00EA1895">
        <w:t>begins its’ reopening, p</w:t>
      </w:r>
      <w:r w:rsidRPr="00C1014D">
        <w:t>ost-pandemic workplace</w:t>
      </w:r>
      <w:r w:rsidR="001D67D3">
        <w:t>s</w:t>
      </w:r>
      <w:r w:rsidRPr="00C1014D">
        <w:t xml:space="preserve"> will awaken to a mandate to prioritize wellbeing at work</w:t>
      </w:r>
      <w:r w:rsidR="005724E8" w:rsidRPr="00C1014D">
        <w:t xml:space="preserve"> in every facet, from mental health response initiatives</w:t>
      </w:r>
      <w:r w:rsidR="001D67D3">
        <w:t>,</w:t>
      </w:r>
      <w:r w:rsidR="005724E8" w:rsidRPr="00C1014D">
        <w:t xml:space="preserve"> to culture, leader </w:t>
      </w:r>
      <w:r w:rsidR="00E3593E">
        <w:t xml:space="preserve">and </w:t>
      </w:r>
      <w:r w:rsidR="005724E8" w:rsidRPr="00C1014D">
        <w:t xml:space="preserve">strategy </w:t>
      </w:r>
      <w:r w:rsidR="001D67D3">
        <w:t>challenges that must be faced</w:t>
      </w:r>
      <w:r w:rsidRPr="00C1014D">
        <w:t xml:space="preserve">. </w:t>
      </w:r>
      <w:r w:rsidR="006221C7">
        <w:t xml:space="preserve"> </w:t>
      </w:r>
      <w:r w:rsidR="00EA1895">
        <w:t>We have been challenged by plenty of hardship in 2020, but hardship</w:t>
      </w:r>
      <w:r w:rsidR="00EA1895" w:rsidRPr="00C1014D">
        <w:t>, as we know, is also the birthplace of the new, and the improved</w:t>
      </w:r>
      <w:r w:rsidR="00EA1895">
        <w:t xml:space="preserve">. </w:t>
      </w:r>
      <w:r w:rsidR="006221C7">
        <w:t xml:space="preserve"> </w:t>
      </w:r>
      <w:r w:rsidR="00EA1895">
        <w:t xml:space="preserve">The dawn after the pandemic will put organizations </w:t>
      </w:r>
      <w:r w:rsidR="00EA1895" w:rsidRPr="00C1014D">
        <w:t xml:space="preserve">right </w:t>
      </w:r>
      <w:r w:rsidR="00EA1895">
        <w:t>at</w:t>
      </w:r>
      <w:r w:rsidR="00EA1895" w:rsidRPr="00C1014D">
        <w:t xml:space="preserve"> the edge of</w:t>
      </w:r>
      <w:r w:rsidR="00EA1895">
        <w:t xml:space="preserve"> a</w:t>
      </w:r>
      <w:r w:rsidR="00EA1895" w:rsidRPr="00C1014D">
        <w:t xml:space="preserve"> </w:t>
      </w:r>
      <w:r w:rsidR="00EA1895">
        <w:t xml:space="preserve">transformational opportunity, one in which to evolve, improve, and become leaders in their industries.  </w:t>
      </w:r>
    </w:p>
    <w:p w14:paraId="3577B19C" w14:textId="77777777" w:rsidR="00E3593E" w:rsidRDefault="00E3593E" w:rsidP="004B0832"/>
    <w:p w14:paraId="640DB830" w14:textId="0E8FBFBD" w:rsidR="004B0832" w:rsidRPr="00C1014D" w:rsidRDefault="004B0832" w:rsidP="004B0832">
      <w:r w:rsidRPr="00C1014D">
        <w:t xml:space="preserve">Dame </w:t>
      </w:r>
      <w:r w:rsidR="004318DF" w:rsidRPr="00C1014D">
        <w:t>Manouchehr</w:t>
      </w:r>
      <w:r w:rsidRPr="00C1014D">
        <w:t xml:space="preserve"> Shafik points out that in the past, </w:t>
      </w:r>
      <w:r w:rsidR="00EA1895">
        <w:t>work was</w:t>
      </w:r>
      <w:r w:rsidRPr="00C1014D">
        <w:t xml:space="preserve"> about muscle</w:t>
      </w:r>
      <w:r w:rsidR="00EA1895">
        <w:t xml:space="preserve">. </w:t>
      </w:r>
      <w:r w:rsidR="006221C7">
        <w:t xml:space="preserve"> </w:t>
      </w:r>
      <w:r w:rsidR="00EA1895">
        <w:t>Up to an including the</w:t>
      </w:r>
      <w:r w:rsidRPr="00C1014D">
        <w:t xml:space="preserve"> pandemic, </w:t>
      </w:r>
      <w:r w:rsidR="00EA1895">
        <w:t>work was about brains</w:t>
      </w:r>
      <w:r w:rsidRPr="00C1014D">
        <w:t xml:space="preserve">. But the workplace of the </w:t>
      </w:r>
      <w:r w:rsidR="00E3593E">
        <w:t>future, she says,</w:t>
      </w:r>
      <w:r w:rsidRPr="00C1014D">
        <w:t xml:space="preserve"> will be about heart. </w:t>
      </w:r>
      <w:r w:rsidR="006221C7">
        <w:t xml:space="preserve"> </w:t>
      </w:r>
      <w:r w:rsidRPr="00C1014D">
        <w:t xml:space="preserve">The opportunity to re-calibrate </w:t>
      </w:r>
      <w:r w:rsidR="00EA1895">
        <w:t>organizational life</w:t>
      </w:r>
      <w:r w:rsidRPr="00C1014D">
        <w:t xml:space="preserve"> has presented itself</w:t>
      </w:r>
      <w:r w:rsidR="007A5104" w:rsidRPr="00C1014D">
        <w:t xml:space="preserve">. </w:t>
      </w:r>
      <w:r w:rsidR="006221C7">
        <w:t xml:space="preserve"> </w:t>
      </w:r>
      <w:r w:rsidRPr="00C1014D">
        <w:t>There is a</w:t>
      </w:r>
      <w:r w:rsidR="00285700" w:rsidRPr="00C1014D">
        <w:t xml:space="preserve"> chance to reset the </w:t>
      </w:r>
      <w:r w:rsidRPr="00C1014D">
        <w:t xml:space="preserve">habits, values and initiatives that make </w:t>
      </w:r>
      <w:r w:rsidR="00285700" w:rsidRPr="00C1014D">
        <w:t xml:space="preserve">up our organizations, and to re-establish them as </w:t>
      </w:r>
      <w:r w:rsidRPr="00C1014D">
        <w:t>place</w:t>
      </w:r>
      <w:r w:rsidR="00285700" w:rsidRPr="00C1014D">
        <w:t>s</w:t>
      </w:r>
      <w:r w:rsidRPr="00C1014D">
        <w:t xml:space="preserve"> of </w:t>
      </w:r>
      <w:r w:rsidR="00E3593E">
        <w:t xml:space="preserve">deep psychological health, building up layers of </w:t>
      </w:r>
      <w:r w:rsidRPr="00C1014D">
        <w:t>dignity, community, purpose and meaning</w:t>
      </w:r>
      <w:r w:rsidR="00E3593E">
        <w:t xml:space="preserve"> within </w:t>
      </w:r>
      <w:r w:rsidR="00EA1895">
        <w:t>organizations</w:t>
      </w:r>
      <w:r w:rsidR="007621FA">
        <w:t xml:space="preserve"> as we all heal from what we have experienced</w:t>
      </w:r>
      <w:r w:rsidR="00EA1895">
        <w:t xml:space="preserve">. </w:t>
      </w:r>
      <w:r w:rsidR="006221C7">
        <w:t xml:space="preserve"> </w:t>
      </w:r>
      <w:r w:rsidR="00EA1895">
        <w:t xml:space="preserve">Those that don’t will quickly become irrelevant. </w:t>
      </w:r>
      <w:r w:rsidR="006221C7">
        <w:t xml:space="preserve"> </w:t>
      </w:r>
      <w:r w:rsidRPr="00C1014D">
        <w:t>Those</w:t>
      </w:r>
      <w:r w:rsidR="007621FA">
        <w:t xml:space="preserve"> workplaces</w:t>
      </w:r>
      <w:r w:rsidRPr="00C1014D">
        <w:t xml:space="preserve"> that do </w:t>
      </w:r>
      <w:r w:rsidR="00285700" w:rsidRPr="00C1014D">
        <w:t xml:space="preserve">so </w:t>
      </w:r>
      <w:r w:rsidRPr="00C1014D">
        <w:t xml:space="preserve">will find that they are </w:t>
      </w:r>
      <w:r w:rsidR="00285700" w:rsidRPr="00C1014D">
        <w:t>catapulted forward as l</w:t>
      </w:r>
      <w:r w:rsidRPr="00C1014D">
        <w:t xml:space="preserve">eaders in their industries, </w:t>
      </w:r>
      <w:r w:rsidR="00285700" w:rsidRPr="00C1014D">
        <w:t>leveraging</w:t>
      </w:r>
      <w:r w:rsidRPr="00C1014D">
        <w:t xml:space="preserve"> the financial rewards that come from </w:t>
      </w:r>
      <w:r w:rsidR="00450632">
        <w:t>this</w:t>
      </w:r>
      <w:r w:rsidRPr="00C1014D">
        <w:t xml:space="preserve"> vitality. </w:t>
      </w:r>
    </w:p>
    <w:p w14:paraId="0A7A0274" w14:textId="77777777" w:rsidR="004B0832" w:rsidRPr="00C1014D" w:rsidRDefault="004B0832">
      <w:pPr>
        <w:rPr>
          <w:b/>
          <w:bCs/>
          <w:noProof/>
        </w:rPr>
      </w:pPr>
    </w:p>
    <w:p w14:paraId="0622AE95" w14:textId="77777777" w:rsidR="00285700" w:rsidRPr="00C1014D" w:rsidRDefault="00285700">
      <w:pPr>
        <w:rPr>
          <w:b/>
          <w:bCs/>
          <w:noProof/>
        </w:rPr>
      </w:pPr>
    </w:p>
    <w:p w14:paraId="1FED8A42" w14:textId="77777777" w:rsidR="001D67D3" w:rsidRDefault="001D67D3" w:rsidP="00285700">
      <w:pPr>
        <w:pStyle w:val="Title"/>
        <w:rPr>
          <w:rFonts w:asciiTheme="minorHAnsi" w:hAnsiTheme="minorHAnsi"/>
          <w:b/>
          <w:bCs/>
          <w:color w:val="2F5496" w:themeColor="accent1" w:themeShade="BF"/>
          <w:sz w:val="52"/>
          <w:szCs w:val="52"/>
        </w:rPr>
      </w:pPr>
    </w:p>
    <w:p w14:paraId="16ED1270" w14:textId="58CBDD16" w:rsidR="00285700" w:rsidRPr="00C1014D" w:rsidRDefault="00C1014D" w:rsidP="00285700">
      <w:pPr>
        <w:pStyle w:val="Title"/>
        <w:rPr>
          <w:rFonts w:asciiTheme="minorHAnsi" w:hAnsiTheme="minorHAnsi"/>
          <w:b/>
          <w:bCs/>
          <w:color w:val="2F5496" w:themeColor="accent1" w:themeShade="BF"/>
          <w:sz w:val="52"/>
          <w:szCs w:val="52"/>
        </w:rPr>
      </w:pPr>
      <w:r w:rsidRPr="00C1014D">
        <w:rPr>
          <w:rFonts w:asciiTheme="minorHAnsi" w:hAnsiTheme="minorHAnsi"/>
          <w:b/>
          <w:bCs/>
          <w:color w:val="2F5496" w:themeColor="accent1" w:themeShade="BF"/>
          <w:sz w:val="52"/>
          <w:szCs w:val="52"/>
        </w:rPr>
        <w:lastRenderedPageBreak/>
        <w:t xml:space="preserve">The </w:t>
      </w:r>
      <w:r w:rsidR="00A33648">
        <w:rPr>
          <w:rFonts w:asciiTheme="minorHAnsi" w:hAnsiTheme="minorHAnsi"/>
          <w:b/>
          <w:bCs/>
          <w:color w:val="2F5496" w:themeColor="accent1" w:themeShade="BF"/>
          <w:sz w:val="52"/>
          <w:szCs w:val="52"/>
        </w:rPr>
        <w:t>Economic Burden of</w:t>
      </w:r>
      <w:r w:rsidRPr="00C1014D">
        <w:rPr>
          <w:rFonts w:asciiTheme="minorHAnsi" w:hAnsiTheme="minorHAnsi"/>
          <w:b/>
          <w:bCs/>
          <w:color w:val="2F5496" w:themeColor="accent1" w:themeShade="BF"/>
          <w:sz w:val="52"/>
          <w:szCs w:val="52"/>
        </w:rPr>
        <w:t xml:space="preserve"> Mental </w:t>
      </w:r>
      <w:r w:rsidR="00A33648">
        <w:rPr>
          <w:rFonts w:asciiTheme="minorHAnsi" w:hAnsiTheme="minorHAnsi"/>
          <w:b/>
          <w:bCs/>
          <w:color w:val="2F5496" w:themeColor="accent1" w:themeShade="BF"/>
          <w:sz w:val="52"/>
          <w:szCs w:val="52"/>
        </w:rPr>
        <w:t>Illness</w:t>
      </w:r>
    </w:p>
    <w:p w14:paraId="757B515B" w14:textId="77777777" w:rsidR="00285700" w:rsidRPr="00C1014D" w:rsidRDefault="00285700">
      <w:pPr>
        <w:rPr>
          <w:b/>
          <w:bCs/>
          <w:noProof/>
        </w:rPr>
      </w:pPr>
    </w:p>
    <w:p w14:paraId="1350BDC7" w14:textId="1E86C35B" w:rsidR="00285700" w:rsidRPr="00395D4F" w:rsidRDefault="00285700" w:rsidP="00F037A2">
      <w:pPr>
        <w:pStyle w:val="NormalWeb"/>
        <w:spacing w:before="0" w:beforeAutospacing="0" w:after="0" w:afterAutospacing="0"/>
        <w:rPr>
          <w:rFonts w:asciiTheme="minorHAnsi" w:hAnsiTheme="minorHAnsi"/>
          <w:color w:val="000000" w:themeColor="text1"/>
        </w:rPr>
      </w:pPr>
      <w:r w:rsidRPr="00395D4F">
        <w:rPr>
          <w:rFonts w:asciiTheme="minorHAnsi" w:hAnsiTheme="minorHAnsi"/>
          <w:color w:val="000000" w:themeColor="text1"/>
        </w:rPr>
        <w:t xml:space="preserve">The Centre for Addiction and Mental Health </w:t>
      </w:r>
      <w:r w:rsidR="00C1014D" w:rsidRPr="00395D4F">
        <w:rPr>
          <w:rFonts w:asciiTheme="minorHAnsi" w:hAnsiTheme="minorHAnsi"/>
          <w:color w:val="000000" w:themeColor="text1"/>
        </w:rPr>
        <w:t>in Toronto</w:t>
      </w:r>
      <w:r w:rsidR="00EA1895">
        <w:rPr>
          <w:rFonts w:asciiTheme="minorHAnsi" w:hAnsiTheme="minorHAnsi"/>
          <w:color w:val="000000" w:themeColor="text1"/>
        </w:rPr>
        <w:t>, Canada</w:t>
      </w:r>
      <w:r w:rsidR="00C1014D" w:rsidRPr="00395D4F">
        <w:rPr>
          <w:rFonts w:asciiTheme="minorHAnsi" w:hAnsiTheme="minorHAnsi"/>
          <w:color w:val="000000" w:themeColor="text1"/>
        </w:rPr>
        <w:t xml:space="preserve"> </w:t>
      </w:r>
      <w:r w:rsidRPr="00395D4F">
        <w:rPr>
          <w:rFonts w:asciiTheme="minorHAnsi" w:hAnsiTheme="minorHAnsi"/>
          <w:color w:val="000000" w:themeColor="text1"/>
        </w:rPr>
        <w:t>reports that a</w:t>
      </w:r>
      <w:r w:rsidR="00F037A2" w:rsidRPr="00395D4F">
        <w:rPr>
          <w:rFonts w:asciiTheme="minorHAnsi" w:hAnsiTheme="minorHAnsi"/>
          <w:color w:val="000000" w:themeColor="text1"/>
        </w:rPr>
        <w:t>s recently as 2011</w:t>
      </w:r>
      <w:r w:rsidR="00450632" w:rsidRPr="00395D4F">
        <w:rPr>
          <w:rFonts w:asciiTheme="minorHAnsi" w:hAnsiTheme="minorHAnsi"/>
          <w:color w:val="000000" w:themeColor="text1"/>
        </w:rPr>
        <w:t>,</w:t>
      </w:r>
      <w:r w:rsidR="00E3593E" w:rsidRPr="00395D4F">
        <w:rPr>
          <w:rFonts w:asciiTheme="minorHAnsi" w:hAnsiTheme="minorHAnsi"/>
          <w:color w:val="000000" w:themeColor="text1"/>
        </w:rPr>
        <w:t xml:space="preserve"> </w:t>
      </w:r>
      <w:r w:rsidR="00F037A2" w:rsidRPr="00395D4F">
        <w:rPr>
          <w:rFonts w:asciiTheme="minorHAnsi" w:hAnsiTheme="minorHAnsi"/>
          <w:color w:val="000000" w:themeColor="text1"/>
        </w:rPr>
        <w:t>the overall economic burden of mental illness in Canada is estimated to cost $51 billion per year</w:t>
      </w:r>
      <w:r w:rsidRPr="00395D4F">
        <w:rPr>
          <w:rFonts w:asciiTheme="minorHAnsi" w:hAnsiTheme="minorHAnsi"/>
          <w:color w:val="000000" w:themeColor="text1"/>
        </w:rPr>
        <w:t xml:space="preserve">. </w:t>
      </w:r>
      <w:r w:rsidR="006221C7">
        <w:rPr>
          <w:rFonts w:asciiTheme="minorHAnsi" w:hAnsiTheme="minorHAnsi"/>
          <w:color w:val="000000" w:themeColor="text1"/>
        </w:rPr>
        <w:t xml:space="preserve"> </w:t>
      </w:r>
      <w:r w:rsidRPr="00395D4F">
        <w:rPr>
          <w:rFonts w:asciiTheme="minorHAnsi" w:hAnsiTheme="minorHAnsi"/>
          <w:color w:val="000000" w:themeColor="text1"/>
        </w:rPr>
        <w:t>This number is e</w:t>
      </w:r>
      <w:r w:rsidR="00F037A2" w:rsidRPr="00395D4F">
        <w:rPr>
          <w:rFonts w:asciiTheme="minorHAnsi" w:hAnsiTheme="minorHAnsi"/>
          <w:color w:val="000000" w:themeColor="text1"/>
        </w:rPr>
        <w:t>quivalent, roughly</w:t>
      </w:r>
      <w:r w:rsidRPr="00395D4F">
        <w:rPr>
          <w:rFonts w:asciiTheme="minorHAnsi" w:hAnsiTheme="minorHAnsi"/>
          <w:color w:val="000000" w:themeColor="text1"/>
        </w:rPr>
        <w:t>,</w:t>
      </w:r>
      <w:r w:rsidR="00F037A2" w:rsidRPr="00395D4F">
        <w:rPr>
          <w:rFonts w:asciiTheme="minorHAnsi" w:hAnsiTheme="minorHAnsi"/>
          <w:color w:val="000000" w:themeColor="text1"/>
        </w:rPr>
        <w:t xml:space="preserve"> to 3% of Canada’s </w:t>
      </w:r>
      <w:r w:rsidR="00C1014D" w:rsidRPr="00395D4F">
        <w:rPr>
          <w:rFonts w:asciiTheme="minorHAnsi" w:hAnsiTheme="minorHAnsi"/>
          <w:color w:val="000000" w:themeColor="text1"/>
        </w:rPr>
        <w:t xml:space="preserve">overall </w:t>
      </w:r>
      <w:r w:rsidR="00F037A2" w:rsidRPr="00395D4F">
        <w:rPr>
          <w:rFonts w:asciiTheme="minorHAnsi" w:hAnsiTheme="minorHAnsi"/>
          <w:color w:val="000000" w:themeColor="text1"/>
        </w:rPr>
        <w:t>GDP</w:t>
      </w:r>
      <w:r w:rsidRPr="00395D4F">
        <w:rPr>
          <w:rFonts w:asciiTheme="minorHAnsi" w:hAnsiTheme="minorHAnsi"/>
          <w:color w:val="000000" w:themeColor="text1"/>
        </w:rPr>
        <w:t>.</w:t>
      </w:r>
      <w:r w:rsidRPr="00395D4F">
        <w:rPr>
          <w:rStyle w:val="FootnoteReference"/>
          <w:rFonts w:asciiTheme="minorHAnsi" w:hAnsiTheme="minorHAnsi"/>
          <w:color w:val="000000" w:themeColor="text1"/>
        </w:rPr>
        <w:footnoteReference w:id="1"/>
      </w:r>
      <w:r w:rsidR="00F037A2" w:rsidRPr="00395D4F">
        <w:rPr>
          <w:rFonts w:asciiTheme="minorHAnsi" w:hAnsiTheme="minorHAnsi"/>
          <w:color w:val="000000" w:themeColor="text1"/>
        </w:rPr>
        <w:t xml:space="preserve"> </w:t>
      </w:r>
      <w:r w:rsidR="006221C7">
        <w:rPr>
          <w:rFonts w:asciiTheme="minorHAnsi" w:hAnsiTheme="minorHAnsi"/>
          <w:color w:val="000000" w:themeColor="text1"/>
        </w:rPr>
        <w:t xml:space="preserve"> </w:t>
      </w:r>
      <w:r w:rsidR="00F037A2" w:rsidRPr="00395D4F">
        <w:rPr>
          <w:rFonts w:asciiTheme="minorHAnsi" w:hAnsiTheme="minorHAnsi"/>
          <w:color w:val="000000" w:themeColor="text1"/>
        </w:rPr>
        <w:t xml:space="preserve">In the United States, </w:t>
      </w:r>
      <w:r w:rsidR="00F037A2" w:rsidRPr="00395D4F">
        <w:rPr>
          <w:rFonts w:asciiTheme="minorHAnsi" w:hAnsiTheme="minorHAnsi"/>
          <w:color w:val="000000" w:themeColor="text1"/>
          <w:shd w:val="clear" w:color="auto" w:fill="FFFFFF"/>
        </w:rPr>
        <w:t>The American Psychological Association estimates that more than $500 billion is siphoned off from the U.S. economy because of workplace stress, and 550 million workdays are lost each year due to stress on the job.</w:t>
      </w:r>
      <w:r w:rsidRPr="00395D4F">
        <w:rPr>
          <w:rStyle w:val="FootnoteReference"/>
          <w:rFonts w:asciiTheme="minorHAnsi" w:hAnsiTheme="minorHAnsi"/>
          <w:color w:val="000000" w:themeColor="text1"/>
          <w:shd w:val="clear" w:color="auto" w:fill="FFFFFF"/>
        </w:rPr>
        <w:footnoteReference w:id="2"/>
      </w:r>
      <w:r w:rsidRPr="00395D4F">
        <w:rPr>
          <w:rFonts w:asciiTheme="minorHAnsi" w:hAnsiTheme="minorHAnsi"/>
          <w:color w:val="000000" w:themeColor="text1"/>
          <w:shd w:val="clear" w:color="auto" w:fill="FFFFFF"/>
        </w:rPr>
        <w:t xml:space="preserve"> </w:t>
      </w:r>
    </w:p>
    <w:p w14:paraId="352794E6" w14:textId="48394ECF" w:rsidR="00C1014D" w:rsidRDefault="001D67D3" w:rsidP="00F037A2">
      <w:pPr>
        <w:pStyle w:val="NormalWeb"/>
        <w:spacing w:before="0" w:beforeAutospacing="0" w:after="0" w:afterAutospacing="0"/>
        <w:rPr>
          <w:rFonts w:asciiTheme="minorHAnsi" w:hAnsiTheme="minorHAnsi"/>
          <w:color w:val="222222"/>
          <w:shd w:val="clear" w:color="auto" w:fill="FFFFFF"/>
        </w:rPr>
      </w:pPr>
      <w:r w:rsidRPr="00C1014D">
        <w:rPr>
          <w:rFonts w:asciiTheme="minorHAnsi" w:hAnsiTheme="minorHAnsi"/>
          <w:noProof/>
          <w:color w:val="333333"/>
          <w:bdr w:val="none" w:sz="0" w:space="0" w:color="auto" w:frame="1"/>
        </w:rPr>
        <w:drawing>
          <wp:anchor distT="0" distB="0" distL="114300" distR="114300" simplePos="0" relativeHeight="251668480" behindDoc="1" locked="0" layoutInCell="1" allowOverlap="1" wp14:anchorId="61667510" wp14:editId="66819017">
            <wp:simplePos x="0" y="0"/>
            <wp:positionH relativeFrom="column">
              <wp:posOffset>0</wp:posOffset>
            </wp:positionH>
            <wp:positionV relativeFrom="paragraph">
              <wp:posOffset>186690</wp:posOffset>
            </wp:positionV>
            <wp:extent cx="3825240" cy="41211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5240" cy="412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86DDE" w14:textId="7F244D0C" w:rsidR="001D67D3" w:rsidRDefault="00C1014D" w:rsidP="001D67D3">
      <w:pPr>
        <w:pStyle w:val="NormalWeb"/>
        <w:spacing w:before="0" w:beforeAutospacing="0" w:after="0" w:afterAutospacing="0"/>
        <w:rPr>
          <w:rFonts w:asciiTheme="minorHAnsi" w:hAnsiTheme="minorHAnsi"/>
        </w:rPr>
      </w:pPr>
      <w:r w:rsidRPr="00C1014D">
        <w:rPr>
          <w:rFonts w:asciiTheme="minorHAnsi" w:hAnsiTheme="minorHAnsi"/>
        </w:rPr>
        <w:t xml:space="preserve">In 2020, the economic burden of mental illness </w:t>
      </w:r>
      <w:r w:rsidR="007B4FC7">
        <w:rPr>
          <w:rFonts w:asciiTheme="minorHAnsi" w:hAnsiTheme="minorHAnsi"/>
        </w:rPr>
        <w:t>became much</w:t>
      </w:r>
      <w:r w:rsidRPr="00C1014D">
        <w:rPr>
          <w:rFonts w:asciiTheme="minorHAnsi" w:hAnsiTheme="minorHAnsi"/>
        </w:rPr>
        <w:t xml:space="preserve"> further compounded by an “echo pandemic” of mental health problems. </w:t>
      </w:r>
      <w:r w:rsidR="006221C7">
        <w:rPr>
          <w:rFonts w:asciiTheme="minorHAnsi" w:hAnsiTheme="minorHAnsi"/>
        </w:rPr>
        <w:t xml:space="preserve"> </w:t>
      </w:r>
      <w:r w:rsidR="007B4FC7">
        <w:rPr>
          <w:rFonts w:asciiTheme="minorHAnsi" w:hAnsiTheme="minorHAnsi"/>
        </w:rPr>
        <w:t>Between 2021-2025,</w:t>
      </w:r>
      <w:r w:rsidR="001D67D3">
        <w:rPr>
          <w:rFonts w:asciiTheme="minorHAnsi" w:hAnsiTheme="minorHAnsi"/>
        </w:rPr>
        <w:t xml:space="preserve"> </w:t>
      </w:r>
      <w:r w:rsidRPr="00C1014D">
        <w:rPr>
          <w:rFonts w:asciiTheme="minorHAnsi" w:hAnsiTheme="minorHAnsi"/>
        </w:rPr>
        <w:t xml:space="preserve">11 million </w:t>
      </w:r>
      <w:r w:rsidR="007B4FC7">
        <w:rPr>
          <w:rFonts w:asciiTheme="minorHAnsi" w:hAnsiTheme="minorHAnsi"/>
        </w:rPr>
        <w:t xml:space="preserve">more </w:t>
      </w:r>
      <w:r w:rsidRPr="00C1014D">
        <w:rPr>
          <w:rFonts w:asciiTheme="minorHAnsi" w:hAnsiTheme="minorHAnsi"/>
        </w:rPr>
        <w:t>Canadians are expected to experience “high levels of stress in family and work settings</w:t>
      </w:r>
      <w:r w:rsidR="001D67D3">
        <w:rPr>
          <w:rFonts w:asciiTheme="minorHAnsi" w:hAnsiTheme="minorHAnsi"/>
        </w:rPr>
        <w:t>,</w:t>
      </w:r>
      <w:r w:rsidRPr="00C1014D">
        <w:rPr>
          <w:rFonts w:asciiTheme="minorHAnsi" w:hAnsiTheme="minorHAnsi"/>
        </w:rPr>
        <w:t>” and close to 2 million will experience “traumatic stress” as a result of the impact of COVID-19.</w:t>
      </w:r>
      <w:r w:rsidRPr="00C1014D">
        <w:rPr>
          <w:rStyle w:val="FootnoteReference"/>
          <w:rFonts w:asciiTheme="minorHAnsi" w:hAnsiTheme="minorHAnsi"/>
        </w:rPr>
        <w:footnoteReference w:id="3"/>
      </w:r>
      <w:r w:rsidRPr="00C1014D">
        <w:rPr>
          <w:rFonts w:asciiTheme="minorHAnsi" w:hAnsiTheme="minorHAnsi"/>
        </w:rPr>
        <w:t xml:space="preserve">  </w:t>
      </w:r>
      <w:r w:rsidR="006221C7">
        <w:rPr>
          <w:rFonts w:asciiTheme="minorHAnsi" w:hAnsiTheme="minorHAnsi"/>
        </w:rPr>
        <w:t xml:space="preserve"> </w:t>
      </w:r>
      <w:r w:rsidRPr="00C1014D">
        <w:rPr>
          <w:rFonts w:asciiTheme="minorHAnsi" w:hAnsiTheme="minorHAnsi"/>
        </w:rPr>
        <w:t>One study</w:t>
      </w:r>
      <w:r w:rsidR="001D67D3">
        <w:rPr>
          <w:rFonts w:asciiTheme="minorHAnsi" w:hAnsiTheme="minorHAnsi"/>
        </w:rPr>
        <w:t>,</w:t>
      </w:r>
      <w:r w:rsidRPr="00C1014D">
        <w:rPr>
          <w:rFonts w:asciiTheme="minorHAnsi" w:hAnsiTheme="minorHAnsi"/>
        </w:rPr>
        <w:t xml:space="preserve"> conducted by Deloitte</w:t>
      </w:r>
      <w:r w:rsidR="001D67D3">
        <w:rPr>
          <w:rFonts w:asciiTheme="minorHAnsi" w:hAnsiTheme="minorHAnsi"/>
        </w:rPr>
        <w:t>,</w:t>
      </w:r>
      <w:r w:rsidRPr="00C1014D">
        <w:rPr>
          <w:rFonts w:asciiTheme="minorHAnsi" w:hAnsiTheme="minorHAnsi"/>
        </w:rPr>
        <w:t xml:space="preserve"> estimate</w:t>
      </w:r>
      <w:r w:rsidR="007B4FC7">
        <w:rPr>
          <w:rFonts w:asciiTheme="minorHAnsi" w:hAnsiTheme="minorHAnsi"/>
        </w:rPr>
        <w:t>d</w:t>
      </w:r>
      <w:r w:rsidRPr="00C1014D">
        <w:rPr>
          <w:rFonts w:asciiTheme="minorHAnsi" w:hAnsiTheme="minorHAnsi"/>
        </w:rPr>
        <w:t xml:space="preserve"> that 10.7 million Canadians will visit a doctor for mental health issues</w:t>
      </w:r>
      <w:r w:rsidR="007B4FC7">
        <w:rPr>
          <w:rFonts w:asciiTheme="minorHAnsi" w:hAnsiTheme="minorHAnsi"/>
        </w:rPr>
        <w:t xml:space="preserve"> during and after the pandemic</w:t>
      </w:r>
      <w:r w:rsidRPr="00C1014D">
        <w:rPr>
          <w:rFonts w:asciiTheme="minorHAnsi" w:hAnsiTheme="minorHAnsi"/>
        </w:rPr>
        <w:t xml:space="preserve">, representing a massive increase over pre-pandemic levels </w:t>
      </w:r>
      <w:r w:rsidR="00450632">
        <w:rPr>
          <w:rFonts w:asciiTheme="minorHAnsi" w:hAnsiTheme="minorHAnsi"/>
        </w:rPr>
        <w:t xml:space="preserve">of </w:t>
      </w:r>
      <w:r w:rsidRPr="00C1014D">
        <w:rPr>
          <w:rFonts w:asciiTheme="minorHAnsi" w:hAnsiTheme="minorHAnsi"/>
        </w:rPr>
        <w:t>between 54</w:t>
      </w:r>
      <w:r w:rsidR="007B4FC7">
        <w:rPr>
          <w:rFonts w:asciiTheme="minorHAnsi" w:hAnsiTheme="minorHAnsi"/>
        </w:rPr>
        <w:t>%</w:t>
      </w:r>
      <w:r w:rsidRPr="00C1014D">
        <w:rPr>
          <w:rFonts w:asciiTheme="minorHAnsi" w:hAnsiTheme="minorHAnsi"/>
        </w:rPr>
        <w:t xml:space="preserve"> and 163</w:t>
      </w:r>
      <w:r w:rsidR="007B4FC7">
        <w:rPr>
          <w:rFonts w:asciiTheme="minorHAnsi" w:hAnsiTheme="minorHAnsi"/>
        </w:rPr>
        <w:t>%</w:t>
      </w:r>
      <w:r w:rsidR="00450632">
        <w:rPr>
          <w:rFonts w:asciiTheme="minorHAnsi" w:hAnsiTheme="minorHAnsi"/>
        </w:rPr>
        <w:t xml:space="preserve">. </w:t>
      </w:r>
      <w:r w:rsidR="006221C7">
        <w:rPr>
          <w:rFonts w:asciiTheme="minorHAnsi" w:hAnsiTheme="minorHAnsi"/>
        </w:rPr>
        <w:t xml:space="preserve"> </w:t>
      </w:r>
      <w:r w:rsidR="00450632">
        <w:rPr>
          <w:rFonts w:asciiTheme="minorHAnsi" w:hAnsiTheme="minorHAnsi"/>
        </w:rPr>
        <w:t>To say that differently, first time mental health visits to family doctors will</w:t>
      </w:r>
      <w:r w:rsidR="001D67D3">
        <w:rPr>
          <w:rFonts w:asciiTheme="minorHAnsi" w:hAnsiTheme="minorHAnsi"/>
        </w:rPr>
        <w:t xml:space="preserve"> increase </w:t>
      </w:r>
      <w:r w:rsidR="00450632">
        <w:rPr>
          <w:rFonts w:asciiTheme="minorHAnsi" w:hAnsiTheme="minorHAnsi"/>
        </w:rPr>
        <w:t>by a possible 163%</w:t>
      </w:r>
      <w:r w:rsidR="007B4FC7">
        <w:rPr>
          <w:rFonts w:asciiTheme="minorHAnsi" w:hAnsiTheme="minorHAnsi"/>
        </w:rPr>
        <w:t xml:space="preserve"> because of the pandemic. </w:t>
      </w:r>
      <w:r w:rsidR="006221C7">
        <w:rPr>
          <w:rFonts w:asciiTheme="minorHAnsi" w:hAnsiTheme="minorHAnsi"/>
        </w:rPr>
        <w:t xml:space="preserve"> </w:t>
      </w:r>
      <w:r w:rsidR="007B4FC7">
        <w:rPr>
          <w:rFonts w:asciiTheme="minorHAnsi" w:hAnsiTheme="minorHAnsi"/>
        </w:rPr>
        <w:t>To make things worse, t</w:t>
      </w:r>
      <w:r w:rsidR="00450632">
        <w:rPr>
          <w:rFonts w:asciiTheme="minorHAnsi" w:hAnsiTheme="minorHAnsi"/>
        </w:rPr>
        <w:t>his</w:t>
      </w:r>
      <w:r w:rsidR="001D67D3">
        <w:rPr>
          <w:rFonts w:asciiTheme="minorHAnsi" w:hAnsiTheme="minorHAnsi"/>
        </w:rPr>
        <w:t xml:space="preserve"> number</w:t>
      </w:r>
      <w:r w:rsidR="007B4FC7">
        <w:rPr>
          <w:rFonts w:asciiTheme="minorHAnsi" w:hAnsiTheme="minorHAnsi"/>
        </w:rPr>
        <w:t xml:space="preserve"> only</w:t>
      </w:r>
      <w:r w:rsidR="001D67D3">
        <w:rPr>
          <w:rFonts w:asciiTheme="minorHAnsi" w:hAnsiTheme="minorHAnsi"/>
        </w:rPr>
        <w:t xml:space="preserve"> represents those who</w:t>
      </w:r>
      <w:r w:rsidR="007B4FC7">
        <w:rPr>
          <w:rFonts w:asciiTheme="minorHAnsi" w:hAnsiTheme="minorHAnsi"/>
        </w:rPr>
        <w:t xml:space="preserve"> will</w:t>
      </w:r>
      <w:r w:rsidR="001D67D3">
        <w:rPr>
          <w:rFonts w:asciiTheme="minorHAnsi" w:hAnsiTheme="minorHAnsi"/>
        </w:rPr>
        <w:t xml:space="preserve"> </w:t>
      </w:r>
      <w:r w:rsidR="001D67D3">
        <w:rPr>
          <w:rFonts w:asciiTheme="minorHAnsi" w:hAnsiTheme="minorHAnsi"/>
          <w:i/>
          <w:iCs/>
        </w:rPr>
        <w:t>seek treatment</w:t>
      </w:r>
      <w:r w:rsidR="007B4FC7">
        <w:rPr>
          <w:rFonts w:asciiTheme="minorHAnsi" w:hAnsiTheme="minorHAnsi"/>
          <w:i/>
          <w:iCs/>
        </w:rPr>
        <w:t xml:space="preserve">. </w:t>
      </w:r>
      <w:r w:rsidR="006221C7">
        <w:rPr>
          <w:rFonts w:asciiTheme="minorHAnsi" w:hAnsiTheme="minorHAnsi"/>
          <w:i/>
          <w:iCs/>
        </w:rPr>
        <w:t xml:space="preserve"> </w:t>
      </w:r>
      <w:r w:rsidR="007B4FC7">
        <w:rPr>
          <w:rFonts w:asciiTheme="minorHAnsi" w:hAnsiTheme="minorHAnsi"/>
        </w:rPr>
        <w:t>I</w:t>
      </w:r>
      <w:r w:rsidR="001D67D3">
        <w:rPr>
          <w:rFonts w:asciiTheme="minorHAnsi" w:hAnsiTheme="minorHAnsi"/>
        </w:rPr>
        <w:t>t</w:t>
      </w:r>
      <w:r w:rsidR="00450632">
        <w:rPr>
          <w:rFonts w:asciiTheme="minorHAnsi" w:hAnsiTheme="minorHAnsi"/>
        </w:rPr>
        <w:t xml:space="preserve"> is to say nothing of those who will </w:t>
      </w:r>
      <w:r w:rsidR="007B4FC7">
        <w:rPr>
          <w:rFonts w:asciiTheme="minorHAnsi" w:hAnsiTheme="minorHAnsi"/>
        </w:rPr>
        <w:t xml:space="preserve">not </w:t>
      </w:r>
      <w:r w:rsidR="00450632">
        <w:rPr>
          <w:rFonts w:asciiTheme="minorHAnsi" w:hAnsiTheme="minorHAnsi"/>
        </w:rPr>
        <w:t xml:space="preserve">opt </w:t>
      </w:r>
      <w:r w:rsidR="007B4FC7">
        <w:rPr>
          <w:rFonts w:asciiTheme="minorHAnsi" w:hAnsiTheme="minorHAnsi"/>
        </w:rPr>
        <w:t>to</w:t>
      </w:r>
      <w:r w:rsidR="00450632">
        <w:rPr>
          <w:rFonts w:asciiTheme="minorHAnsi" w:hAnsiTheme="minorHAnsi"/>
        </w:rPr>
        <w:t xml:space="preserve"> visit their </w:t>
      </w:r>
      <w:r w:rsidR="007B4FC7">
        <w:rPr>
          <w:rFonts w:asciiTheme="minorHAnsi" w:hAnsiTheme="minorHAnsi"/>
        </w:rPr>
        <w:t>doctor,</w:t>
      </w:r>
      <w:r w:rsidR="00450632">
        <w:rPr>
          <w:rFonts w:asciiTheme="minorHAnsi" w:hAnsiTheme="minorHAnsi"/>
        </w:rPr>
        <w:t xml:space="preserve"> despite their symptoms</w:t>
      </w:r>
      <w:r w:rsidR="007B4FC7">
        <w:rPr>
          <w:rFonts w:asciiTheme="minorHAnsi" w:hAnsiTheme="minorHAnsi"/>
        </w:rPr>
        <w:t>, particularly for</w:t>
      </w:r>
      <w:r w:rsidRPr="00C1014D">
        <w:rPr>
          <w:rFonts w:asciiTheme="minorHAnsi" w:hAnsiTheme="minorHAnsi"/>
        </w:rPr>
        <w:t xml:space="preserve"> women and other marginalized populations.</w:t>
      </w:r>
      <w:r w:rsidRPr="00C1014D">
        <w:rPr>
          <w:rStyle w:val="FootnoteReference"/>
          <w:rFonts w:asciiTheme="minorHAnsi" w:hAnsiTheme="minorHAnsi"/>
        </w:rPr>
        <w:footnoteReference w:id="4"/>
      </w:r>
      <w:r w:rsidR="00450632">
        <w:rPr>
          <w:rFonts w:asciiTheme="minorHAnsi" w:hAnsiTheme="minorHAnsi"/>
        </w:rPr>
        <w:t xml:space="preserve"> </w:t>
      </w:r>
      <w:r w:rsidR="006221C7">
        <w:rPr>
          <w:rFonts w:asciiTheme="minorHAnsi" w:hAnsiTheme="minorHAnsi"/>
        </w:rPr>
        <w:t xml:space="preserve"> </w:t>
      </w:r>
      <w:r w:rsidR="00450632">
        <w:rPr>
          <w:rFonts w:asciiTheme="minorHAnsi" w:hAnsiTheme="minorHAnsi"/>
        </w:rPr>
        <w:t xml:space="preserve">Mental illness was a burgeoning problem before the pandemic, and COVID-19 compounded it. </w:t>
      </w:r>
      <w:r w:rsidR="006221C7">
        <w:rPr>
          <w:rFonts w:asciiTheme="minorHAnsi" w:hAnsiTheme="minorHAnsi"/>
        </w:rPr>
        <w:t xml:space="preserve"> </w:t>
      </w:r>
      <w:r w:rsidR="007B4FC7">
        <w:rPr>
          <w:rFonts w:asciiTheme="minorHAnsi" w:hAnsiTheme="minorHAnsi"/>
        </w:rPr>
        <w:t>Withi</w:t>
      </w:r>
      <w:r w:rsidR="00450632">
        <w:rPr>
          <w:rFonts w:asciiTheme="minorHAnsi" w:hAnsiTheme="minorHAnsi"/>
        </w:rPr>
        <w:t xml:space="preserve">n mental health, it is generally understood that </w:t>
      </w:r>
      <w:r w:rsidR="001D67D3">
        <w:rPr>
          <w:rFonts w:asciiTheme="minorHAnsi" w:hAnsiTheme="minorHAnsi"/>
        </w:rPr>
        <w:t>“</w:t>
      </w:r>
      <w:r w:rsidR="00450632">
        <w:rPr>
          <w:rFonts w:asciiTheme="minorHAnsi" w:hAnsiTheme="minorHAnsi"/>
        </w:rPr>
        <w:t>stress</w:t>
      </w:r>
      <w:r w:rsidR="001D67D3">
        <w:rPr>
          <w:rFonts w:asciiTheme="minorHAnsi" w:hAnsiTheme="minorHAnsi"/>
        </w:rPr>
        <w:t>”</w:t>
      </w:r>
      <w:r w:rsidR="00450632">
        <w:rPr>
          <w:rFonts w:asciiTheme="minorHAnsi" w:hAnsiTheme="minorHAnsi"/>
        </w:rPr>
        <w:t xml:space="preserve"> is the great exacerbator of mental decline</w:t>
      </w:r>
      <w:r w:rsidR="007B4FC7">
        <w:rPr>
          <w:rFonts w:asciiTheme="minorHAnsi" w:hAnsiTheme="minorHAnsi"/>
        </w:rPr>
        <w:t xml:space="preserve">, and unfortunately, </w:t>
      </w:r>
      <w:r w:rsidR="00450632">
        <w:rPr>
          <w:rFonts w:asciiTheme="minorHAnsi" w:hAnsiTheme="minorHAnsi"/>
        </w:rPr>
        <w:t>we are crumbling</w:t>
      </w:r>
      <w:r w:rsidR="001D67D3">
        <w:rPr>
          <w:rFonts w:asciiTheme="minorHAnsi" w:hAnsiTheme="minorHAnsi"/>
        </w:rPr>
        <w:t xml:space="preserve"> </w:t>
      </w:r>
      <w:r w:rsidR="00450632">
        <w:rPr>
          <w:rFonts w:asciiTheme="minorHAnsi" w:hAnsiTheme="minorHAnsi"/>
        </w:rPr>
        <w:t xml:space="preserve">beneath it. </w:t>
      </w:r>
    </w:p>
    <w:p w14:paraId="19798F05" w14:textId="5FEBC652" w:rsidR="00790691" w:rsidRPr="001D67D3" w:rsidRDefault="00486EE9" w:rsidP="007B4FC7">
      <w:pPr>
        <w:pStyle w:val="NormalWeb"/>
        <w:spacing w:before="0" w:beforeAutospacing="0" w:after="0" w:afterAutospacing="0"/>
        <w:jc w:val="center"/>
        <w:rPr>
          <w:rFonts w:asciiTheme="minorHAnsi" w:hAnsiTheme="minorHAnsi"/>
        </w:rPr>
      </w:pPr>
      <w:r w:rsidRPr="001D67D3">
        <w:rPr>
          <w:rFonts w:asciiTheme="minorHAnsi" w:hAnsiTheme="minorHAnsi"/>
          <w:noProof/>
          <w:color w:val="92D050"/>
        </w:rPr>
        <w:lastRenderedPageBreak/>
        <w:drawing>
          <wp:anchor distT="0" distB="0" distL="114300" distR="114300" simplePos="0" relativeHeight="251670528" behindDoc="0" locked="0" layoutInCell="1" allowOverlap="1" wp14:anchorId="76ADF216" wp14:editId="070565B3">
            <wp:simplePos x="0" y="0"/>
            <wp:positionH relativeFrom="column">
              <wp:posOffset>25400</wp:posOffset>
            </wp:positionH>
            <wp:positionV relativeFrom="paragraph">
              <wp:posOffset>799253</wp:posOffset>
            </wp:positionV>
            <wp:extent cx="5909310" cy="181165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9310" cy="1811655"/>
                    </a:xfrm>
                    <a:prstGeom prst="rect">
                      <a:avLst/>
                    </a:prstGeom>
                  </pic:spPr>
                </pic:pic>
              </a:graphicData>
            </a:graphic>
            <wp14:sizeRelH relativeFrom="page">
              <wp14:pctWidth>0</wp14:pctWidth>
            </wp14:sizeRelH>
            <wp14:sizeRelV relativeFrom="page">
              <wp14:pctHeight>0</wp14:pctHeight>
            </wp14:sizeRelV>
          </wp:anchor>
        </w:drawing>
      </w:r>
      <w:r w:rsidR="00790691" w:rsidRPr="001D67D3">
        <w:rPr>
          <w:rFonts w:asciiTheme="minorHAnsi" w:hAnsiTheme="minorHAnsi" w:cs="Noto Sans NewTaiLue"/>
          <w:i/>
          <w:iCs/>
          <w:color w:val="92D050"/>
          <w:sz w:val="40"/>
          <w:szCs w:val="40"/>
        </w:rPr>
        <w:t xml:space="preserve">By the age of 40, 1 in 2 </w:t>
      </w:r>
      <w:r w:rsidR="00450EE1" w:rsidRPr="001D67D3">
        <w:rPr>
          <w:rFonts w:asciiTheme="minorHAnsi" w:hAnsiTheme="minorHAnsi" w:cs="Noto Sans NewTaiLue"/>
          <w:i/>
          <w:iCs/>
          <w:color w:val="92D050"/>
          <w:sz w:val="40"/>
          <w:szCs w:val="40"/>
        </w:rPr>
        <w:t xml:space="preserve">Canadians </w:t>
      </w:r>
      <w:r w:rsidR="00790691" w:rsidRPr="001D67D3">
        <w:rPr>
          <w:rFonts w:asciiTheme="minorHAnsi" w:hAnsiTheme="minorHAnsi" w:cs="Noto Sans NewTaiLue"/>
          <w:i/>
          <w:iCs/>
          <w:color w:val="92D050"/>
          <w:sz w:val="40"/>
          <w:szCs w:val="40"/>
        </w:rPr>
        <w:t xml:space="preserve">will </w:t>
      </w:r>
      <w:r w:rsidR="00450EE1" w:rsidRPr="001D67D3">
        <w:rPr>
          <w:rFonts w:asciiTheme="minorHAnsi" w:hAnsiTheme="minorHAnsi" w:cs="Noto Sans NewTaiLue"/>
          <w:i/>
          <w:iCs/>
          <w:color w:val="92D050"/>
          <w:sz w:val="40"/>
          <w:szCs w:val="40"/>
        </w:rPr>
        <w:t xml:space="preserve">have / </w:t>
      </w:r>
      <w:r w:rsidR="00790691" w:rsidRPr="001D67D3">
        <w:rPr>
          <w:rFonts w:asciiTheme="minorHAnsi" w:hAnsiTheme="minorHAnsi" w:cs="Noto Sans NewTaiLue"/>
          <w:i/>
          <w:iCs/>
          <w:color w:val="92D050"/>
          <w:sz w:val="40"/>
          <w:szCs w:val="40"/>
        </w:rPr>
        <w:t>have had a mental illness.</w:t>
      </w:r>
    </w:p>
    <w:p w14:paraId="1F655E7E" w14:textId="3B11AB69" w:rsidR="00450EE1" w:rsidRPr="00A8368C" w:rsidRDefault="00C1014D" w:rsidP="00486EE9">
      <w:pPr>
        <w:pStyle w:val="NormalWeb"/>
        <w:spacing w:before="0" w:beforeAutospacing="0" w:after="0" w:afterAutospacing="0"/>
        <w:textAlignment w:val="baseline"/>
        <w:rPr>
          <w:rFonts w:asciiTheme="minorHAnsi" w:hAnsiTheme="minorHAnsi" w:cs="Noto Sans NewTaiLue"/>
          <w:i/>
          <w:iCs/>
          <w:color w:val="2F5496" w:themeColor="accent1" w:themeShade="BF"/>
          <w:sz w:val="40"/>
          <w:szCs w:val="40"/>
        </w:rPr>
      </w:pPr>
      <w:r>
        <w:rPr>
          <w:rFonts w:asciiTheme="minorHAnsi" w:hAnsiTheme="minorHAnsi"/>
          <w:b/>
          <w:bCs/>
          <w:color w:val="2F5496" w:themeColor="accent1" w:themeShade="BF"/>
          <w:sz w:val="52"/>
          <w:szCs w:val="52"/>
        </w:rPr>
        <w:t>The Relationship Between Mental Health and Stress</w:t>
      </w:r>
    </w:p>
    <w:p w14:paraId="2FB66647" w14:textId="1106EC2B" w:rsidR="00A8368C" w:rsidRDefault="00A8368C" w:rsidP="00450EE1">
      <w:pPr>
        <w:pStyle w:val="NormalWeb"/>
        <w:spacing w:before="0" w:beforeAutospacing="0" w:after="0" w:afterAutospacing="0"/>
        <w:rPr>
          <w:rFonts w:asciiTheme="minorHAnsi" w:hAnsiTheme="minorHAnsi"/>
        </w:rPr>
      </w:pPr>
    </w:p>
    <w:p w14:paraId="10EE41E7" w14:textId="02775CB0" w:rsidR="00450EE1" w:rsidRPr="00C1014D" w:rsidRDefault="00A8368C" w:rsidP="00450EE1">
      <w:pPr>
        <w:pStyle w:val="NormalWeb"/>
        <w:spacing w:before="0" w:beforeAutospacing="0" w:after="0" w:afterAutospacing="0"/>
        <w:rPr>
          <w:rFonts w:asciiTheme="minorHAnsi" w:hAnsiTheme="minorHAnsi"/>
          <w:color w:val="000000"/>
        </w:rPr>
      </w:pPr>
      <w:r w:rsidRPr="00C1014D">
        <w:rPr>
          <w:rFonts w:asciiTheme="minorHAnsi" w:hAnsiTheme="minorHAnsi"/>
          <w:noProof/>
        </w:rPr>
        <w:drawing>
          <wp:anchor distT="0" distB="0" distL="114300" distR="114300" simplePos="0" relativeHeight="251672576" behindDoc="0" locked="0" layoutInCell="1" allowOverlap="1" wp14:anchorId="08304309" wp14:editId="5325C79F">
            <wp:simplePos x="0" y="0"/>
            <wp:positionH relativeFrom="column">
              <wp:posOffset>2421255</wp:posOffset>
            </wp:positionH>
            <wp:positionV relativeFrom="paragraph">
              <wp:posOffset>40640</wp:posOffset>
            </wp:positionV>
            <wp:extent cx="4177665" cy="375920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7665" cy="3759200"/>
                    </a:xfrm>
                    <a:prstGeom prst="rect">
                      <a:avLst/>
                    </a:prstGeom>
                  </pic:spPr>
                </pic:pic>
              </a:graphicData>
            </a:graphic>
            <wp14:sizeRelH relativeFrom="page">
              <wp14:pctWidth>0</wp14:pctWidth>
            </wp14:sizeRelH>
            <wp14:sizeRelV relativeFrom="page">
              <wp14:pctHeight>0</wp14:pctHeight>
            </wp14:sizeRelV>
          </wp:anchor>
        </w:drawing>
      </w:r>
      <w:r w:rsidR="00450EE1" w:rsidRPr="00C1014D">
        <w:rPr>
          <w:rFonts w:asciiTheme="minorHAnsi" w:hAnsiTheme="minorHAnsi"/>
          <w:color w:val="000000"/>
        </w:rPr>
        <w:t xml:space="preserve">What is the source of the stress and mental health challenges we are seeing? </w:t>
      </w:r>
      <w:r w:rsidR="006221C7">
        <w:rPr>
          <w:rFonts w:asciiTheme="minorHAnsi" w:hAnsiTheme="minorHAnsi"/>
          <w:color w:val="000000"/>
        </w:rPr>
        <w:t xml:space="preserve"> </w:t>
      </w:r>
      <w:r w:rsidR="00450632">
        <w:rPr>
          <w:rFonts w:asciiTheme="minorHAnsi" w:hAnsiTheme="minorHAnsi"/>
          <w:color w:val="000000"/>
        </w:rPr>
        <w:t xml:space="preserve">Even before the pandemic, was </w:t>
      </w:r>
      <w:r w:rsidR="00450EE1" w:rsidRPr="00C1014D">
        <w:rPr>
          <w:rFonts w:asciiTheme="minorHAnsi" w:hAnsiTheme="minorHAnsi"/>
          <w:color w:val="000000"/>
        </w:rPr>
        <w:t xml:space="preserve">this reality due to something being </w:t>
      </w:r>
      <w:r w:rsidR="001D67D3">
        <w:rPr>
          <w:rFonts w:asciiTheme="minorHAnsi" w:hAnsiTheme="minorHAnsi"/>
          <w:color w:val="000000"/>
        </w:rPr>
        <w:t xml:space="preserve">fundamentally </w:t>
      </w:r>
      <w:r w:rsidR="00450EE1" w:rsidRPr="00C1014D">
        <w:rPr>
          <w:rFonts w:asciiTheme="minorHAnsi" w:hAnsiTheme="minorHAnsi"/>
          <w:color w:val="000000"/>
        </w:rPr>
        <w:t xml:space="preserve">“wrong” with the population? </w:t>
      </w:r>
      <w:r w:rsidR="006221C7">
        <w:rPr>
          <w:rFonts w:asciiTheme="minorHAnsi" w:hAnsiTheme="minorHAnsi"/>
          <w:color w:val="000000"/>
        </w:rPr>
        <w:t xml:space="preserve"> </w:t>
      </w:r>
      <w:r w:rsidR="00450632">
        <w:rPr>
          <w:rFonts w:asciiTheme="minorHAnsi" w:hAnsiTheme="minorHAnsi"/>
          <w:color w:val="000000"/>
        </w:rPr>
        <w:t>Wa</w:t>
      </w:r>
      <w:r w:rsidR="00450EE1" w:rsidRPr="00C1014D">
        <w:rPr>
          <w:rFonts w:asciiTheme="minorHAnsi" w:hAnsiTheme="minorHAnsi"/>
          <w:color w:val="000000"/>
        </w:rPr>
        <w:t xml:space="preserve">s it because of a sudden collective change in brain chemistry? </w:t>
      </w:r>
      <w:r w:rsidR="006221C7">
        <w:rPr>
          <w:rFonts w:asciiTheme="minorHAnsi" w:hAnsiTheme="minorHAnsi"/>
          <w:color w:val="000000"/>
        </w:rPr>
        <w:t xml:space="preserve"> </w:t>
      </w:r>
      <w:r w:rsidR="00450EE1" w:rsidRPr="00C1014D">
        <w:rPr>
          <w:rFonts w:asciiTheme="minorHAnsi" w:hAnsiTheme="minorHAnsi"/>
          <w:color w:val="000000"/>
        </w:rPr>
        <w:t xml:space="preserve">Is it that doctors diagnose it too quickly? </w:t>
      </w:r>
      <w:r w:rsidR="006221C7">
        <w:rPr>
          <w:rFonts w:asciiTheme="minorHAnsi" w:hAnsiTheme="minorHAnsi"/>
          <w:color w:val="000000"/>
        </w:rPr>
        <w:t xml:space="preserve"> </w:t>
      </w:r>
      <w:r w:rsidR="00450EE1" w:rsidRPr="00C1014D">
        <w:rPr>
          <w:rFonts w:asciiTheme="minorHAnsi" w:hAnsiTheme="minorHAnsi"/>
          <w:color w:val="000000"/>
        </w:rPr>
        <w:t xml:space="preserve">Too little leg room on planes? </w:t>
      </w:r>
      <w:r w:rsidR="006221C7">
        <w:rPr>
          <w:rFonts w:asciiTheme="minorHAnsi" w:hAnsiTheme="minorHAnsi"/>
          <w:color w:val="000000"/>
        </w:rPr>
        <w:t xml:space="preserve"> </w:t>
      </w:r>
      <w:r w:rsidR="00450EE1" w:rsidRPr="00C1014D">
        <w:rPr>
          <w:rFonts w:asciiTheme="minorHAnsi" w:hAnsiTheme="minorHAnsi"/>
          <w:color w:val="000000"/>
        </w:rPr>
        <w:t xml:space="preserve">Delinquent children? </w:t>
      </w:r>
      <w:r w:rsidR="006221C7">
        <w:rPr>
          <w:rFonts w:asciiTheme="minorHAnsi" w:hAnsiTheme="minorHAnsi"/>
          <w:color w:val="000000"/>
        </w:rPr>
        <w:t xml:space="preserve"> </w:t>
      </w:r>
      <w:r w:rsidR="00450EE1" w:rsidRPr="00C1014D">
        <w:rPr>
          <w:rFonts w:asciiTheme="minorHAnsi" w:hAnsiTheme="minorHAnsi"/>
          <w:color w:val="000000"/>
        </w:rPr>
        <w:t xml:space="preserve">Aging parents? </w:t>
      </w:r>
      <w:r w:rsidR="006221C7">
        <w:rPr>
          <w:rFonts w:asciiTheme="minorHAnsi" w:hAnsiTheme="minorHAnsi"/>
          <w:color w:val="000000"/>
        </w:rPr>
        <w:t xml:space="preserve"> </w:t>
      </w:r>
      <w:r w:rsidR="00450EE1" w:rsidRPr="00C1014D">
        <w:rPr>
          <w:rFonts w:asciiTheme="minorHAnsi" w:hAnsiTheme="minorHAnsi"/>
          <w:color w:val="000000"/>
        </w:rPr>
        <w:t xml:space="preserve">Where, exactly </w:t>
      </w:r>
      <w:r w:rsidR="00450632">
        <w:rPr>
          <w:rFonts w:asciiTheme="minorHAnsi" w:hAnsiTheme="minorHAnsi"/>
          <w:color w:val="000000"/>
        </w:rPr>
        <w:t xml:space="preserve">has this deterioration come from? </w:t>
      </w:r>
      <w:r w:rsidR="006221C7">
        <w:rPr>
          <w:rFonts w:asciiTheme="minorHAnsi" w:hAnsiTheme="minorHAnsi"/>
          <w:color w:val="000000"/>
        </w:rPr>
        <w:t xml:space="preserve"> </w:t>
      </w:r>
      <w:r w:rsidR="00450632">
        <w:rPr>
          <w:rFonts w:asciiTheme="minorHAnsi" w:hAnsiTheme="minorHAnsi"/>
          <w:color w:val="000000"/>
        </w:rPr>
        <w:t xml:space="preserve">What stress did the pandemic compound, exactly? </w:t>
      </w:r>
    </w:p>
    <w:p w14:paraId="1F62ED1F" w14:textId="77777777" w:rsidR="00450EE1" w:rsidRPr="00C1014D" w:rsidRDefault="00450EE1" w:rsidP="00450EE1">
      <w:pPr>
        <w:pStyle w:val="NormalWeb"/>
        <w:spacing w:before="0" w:beforeAutospacing="0" w:after="0" w:afterAutospacing="0"/>
        <w:rPr>
          <w:rFonts w:asciiTheme="minorHAnsi" w:hAnsiTheme="minorHAnsi"/>
          <w:color w:val="000000"/>
        </w:rPr>
      </w:pPr>
    </w:p>
    <w:p w14:paraId="312F8C90" w14:textId="780B6EAD" w:rsidR="00450EE1" w:rsidRPr="00395D4F" w:rsidRDefault="00450EE1" w:rsidP="00450EE1">
      <w:pPr>
        <w:tabs>
          <w:tab w:val="left" w:pos="2627"/>
        </w:tabs>
        <w:rPr>
          <w:color w:val="000000" w:themeColor="text1"/>
        </w:rPr>
      </w:pPr>
      <w:r w:rsidRPr="00395D4F">
        <w:rPr>
          <w:color w:val="000000" w:themeColor="text1"/>
        </w:rPr>
        <w:t xml:space="preserve">At first glance, </w:t>
      </w:r>
      <w:r w:rsidR="00450632" w:rsidRPr="00395D4F">
        <w:rPr>
          <w:color w:val="000000" w:themeColor="text1"/>
        </w:rPr>
        <w:t xml:space="preserve">many will </w:t>
      </w:r>
      <w:r w:rsidR="007B4FC7">
        <w:rPr>
          <w:color w:val="000000" w:themeColor="text1"/>
        </w:rPr>
        <w:t>assume</w:t>
      </w:r>
      <w:r w:rsidR="00395D4F" w:rsidRPr="00395D4F">
        <w:rPr>
          <w:color w:val="000000" w:themeColor="text1"/>
        </w:rPr>
        <w:t xml:space="preserve"> that the</w:t>
      </w:r>
      <w:r w:rsidRPr="00395D4F">
        <w:rPr>
          <w:color w:val="000000" w:themeColor="text1"/>
        </w:rPr>
        <w:t xml:space="preserve"> emotional wellbeing of workers is utterly divorced and irrelevant from the business of the workplace</w:t>
      </w:r>
      <w:r w:rsidR="001D67D3">
        <w:rPr>
          <w:color w:val="000000" w:themeColor="text1"/>
        </w:rPr>
        <w:t xml:space="preserve">, </w:t>
      </w:r>
      <w:r w:rsidR="007B4FC7">
        <w:rPr>
          <w:color w:val="000000" w:themeColor="text1"/>
        </w:rPr>
        <w:t xml:space="preserve">and </w:t>
      </w:r>
      <w:r w:rsidR="001D67D3">
        <w:rPr>
          <w:color w:val="000000" w:themeColor="text1"/>
        </w:rPr>
        <w:t>that the two are not relevant, much less correlated.</w:t>
      </w:r>
      <w:r w:rsidRPr="00395D4F">
        <w:rPr>
          <w:color w:val="000000" w:themeColor="text1"/>
        </w:rPr>
        <w:t xml:space="preserve"> </w:t>
      </w:r>
      <w:r w:rsidR="006221C7">
        <w:rPr>
          <w:color w:val="000000" w:themeColor="text1"/>
        </w:rPr>
        <w:t xml:space="preserve"> </w:t>
      </w:r>
      <w:r w:rsidRPr="00395D4F">
        <w:rPr>
          <w:color w:val="000000" w:themeColor="text1"/>
        </w:rPr>
        <w:t xml:space="preserve">However, </w:t>
      </w:r>
      <w:r w:rsidR="007B4FC7">
        <w:rPr>
          <w:color w:val="000000" w:themeColor="text1"/>
        </w:rPr>
        <w:t>we must think again</w:t>
      </w:r>
      <w:r w:rsidR="00395D4F" w:rsidRPr="00395D4F">
        <w:rPr>
          <w:color w:val="000000" w:themeColor="text1"/>
        </w:rPr>
        <w:t xml:space="preserve">. </w:t>
      </w:r>
      <w:r w:rsidR="006221C7">
        <w:rPr>
          <w:color w:val="000000" w:themeColor="text1"/>
        </w:rPr>
        <w:t xml:space="preserve"> </w:t>
      </w:r>
      <w:r w:rsidRPr="00395D4F">
        <w:rPr>
          <w:i/>
          <w:iCs/>
          <w:color w:val="000000" w:themeColor="text1"/>
        </w:rPr>
        <w:t>Stress in America</w:t>
      </w:r>
      <w:r w:rsidRPr="00395D4F">
        <w:rPr>
          <w:color w:val="000000" w:themeColor="text1"/>
        </w:rPr>
        <w:t xml:space="preserve"> </w:t>
      </w:r>
      <w:r w:rsidRPr="00C1014D">
        <w:rPr>
          <w:color w:val="000000"/>
        </w:rPr>
        <w:t>regularly looks for these answers</w:t>
      </w:r>
      <w:r w:rsidR="001D67D3">
        <w:rPr>
          <w:color w:val="000000"/>
        </w:rPr>
        <w:t>, and t</w:t>
      </w:r>
      <w:r w:rsidRPr="00C1014D">
        <w:rPr>
          <w:color w:val="000000"/>
        </w:rPr>
        <w:t>hey have demonstrated that when polled</w:t>
      </w:r>
      <w:r w:rsidR="001D67D3">
        <w:rPr>
          <w:color w:val="000000"/>
        </w:rPr>
        <w:t xml:space="preserve"> in recent surveys</w:t>
      </w:r>
      <w:r w:rsidRPr="00C1014D">
        <w:rPr>
          <w:color w:val="000000"/>
        </w:rPr>
        <w:t xml:space="preserve">, people </w:t>
      </w:r>
      <w:r w:rsidR="001D67D3">
        <w:rPr>
          <w:color w:val="000000"/>
        </w:rPr>
        <w:t xml:space="preserve">cite that </w:t>
      </w:r>
      <w:r w:rsidRPr="00C1014D">
        <w:rPr>
          <w:color w:val="000000"/>
        </w:rPr>
        <w:t xml:space="preserve">the </w:t>
      </w:r>
      <w:r w:rsidR="007B4FC7">
        <w:rPr>
          <w:color w:val="000000"/>
        </w:rPr>
        <w:t xml:space="preserve">top </w:t>
      </w:r>
      <w:r w:rsidRPr="00C1014D">
        <w:rPr>
          <w:color w:val="000000"/>
        </w:rPr>
        <w:t>source of their decline was</w:t>
      </w:r>
      <w:r w:rsidR="00395D4F">
        <w:rPr>
          <w:color w:val="000000"/>
        </w:rPr>
        <w:t xml:space="preserve"> their </w:t>
      </w:r>
      <w:r w:rsidRPr="00C1014D">
        <w:rPr>
          <w:color w:val="000000"/>
        </w:rPr>
        <w:t xml:space="preserve">workplace, second only to stress about money. </w:t>
      </w:r>
      <w:r w:rsidR="006221C7">
        <w:rPr>
          <w:color w:val="000000"/>
        </w:rPr>
        <w:t xml:space="preserve"> </w:t>
      </w:r>
      <w:r w:rsidRPr="00C1014D">
        <w:rPr>
          <w:color w:val="000000"/>
        </w:rPr>
        <w:t xml:space="preserve">In fact, the American </w:t>
      </w:r>
      <w:r w:rsidRPr="00C1014D">
        <w:rPr>
          <w:color w:val="000000"/>
        </w:rPr>
        <w:lastRenderedPageBreak/>
        <w:t xml:space="preserve">Psychological Association estimates that 60-80% of workplace absenteeism is </w:t>
      </w:r>
      <w:r w:rsidRPr="00395D4F">
        <w:rPr>
          <w:color w:val="000000" w:themeColor="text1"/>
        </w:rPr>
        <w:t>directly attributed to stress at work</w:t>
      </w:r>
      <w:r w:rsidR="001D67D3">
        <w:rPr>
          <w:color w:val="000000" w:themeColor="text1"/>
        </w:rPr>
        <w:t xml:space="preserve">.  </w:t>
      </w:r>
      <w:r w:rsidRPr="00395D4F">
        <w:rPr>
          <w:color w:val="000000" w:themeColor="text1"/>
        </w:rPr>
        <w:t xml:space="preserve">If ever there was a place to apply effort and stem the tide of mental illness, it is the workplace. </w:t>
      </w:r>
      <w:r w:rsidR="006221C7">
        <w:rPr>
          <w:color w:val="000000" w:themeColor="text1"/>
        </w:rPr>
        <w:t xml:space="preserve"> </w:t>
      </w:r>
      <w:r w:rsidRPr="00395D4F">
        <w:rPr>
          <w:color w:val="000000" w:themeColor="text1"/>
        </w:rPr>
        <w:t>The need for strong responses to the mental health epidemic is perhaps never more clear than in the individual impacts created from one case to the next, where the cost of a disability leave for a mental illness is about double the cost of a leave due to a physical illness.</w:t>
      </w:r>
      <w:r w:rsidRPr="00395D4F">
        <w:rPr>
          <w:rStyle w:val="FootnoteReference"/>
          <w:color w:val="000000" w:themeColor="text1"/>
        </w:rPr>
        <w:footnoteReference w:id="5"/>
      </w:r>
      <w:r w:rsidRPr="00395D4F">
        <w:rPr>
          <w:color w:val="000000" w:themeColor="text1"/>
        </w:rPr>
        <w:t xml:space="preserve"> </w:t>
      </w:r>
      <w:r w:rsidR="006221C7">
        <w:rPr>
          <w:color w:val="000000" w:themeColor="text1"/>
        </w:rPr>
        <w:t xml:space="preserve"> </w:t>
      </w:r>
      <w:r w:rsidRPr="00395D4F">
        <w:rPr>
          <w:rFonts w:cs="Times New Roman"/>
          <w:color w:val="000000" w:themeColor="text1"/>
        </w:rPr>
        <w:t>The mental health of employees plays a significant role in job performance and productivity, engagement with one’s work and colleagues, and ultimately</w:t>
      </w:r>
      <w:r w:rsidR="00395D4F">
        <w:rPr>
          <w:rFonts w:cs="Times New Roman"/>
          <w:color w:val="000000" w:themeColor="text1"/>
        </w:rPr>
        <w:t>,</w:t>
      </w:r>
      <w:r w:rsidRPr="00395D4F">
        <w:rPr>
          <w:rFonts w:cs="Times New Roman"/>
          <w:color w:val="000000" w:themeColor="text1"/>
        </w:rPr>
        <w:t xml:space="preserve"> an employer’s bottom line.</w:t>
      </w:r>
      <w:r w:rsidRPr="00395D4F">
        <w:rPr>
          <w:rStyle w:val="FootnoteReference"/>
          <w:rFonts w:cs="Times New Roman"/>
          <w:color w:val="000000" w:themeColor="text1"/>
        </w:rPr>
        <w:footnoteReference w:id="6"/>
      </w:r>
      <w:r w:rsidRPr="00395D4F">
        <w:rPr>
          <w:rFonts w:cs="Times New Roman"/>
          <w:color w:val="000000" w:themeColor="text1"/>
        </w:rPr>
        <w:t xml:space="preserve"> </w:t>
      </w:r>
      <w:r w:rsidR="006221C7">
        <w:rPr>
          <w:rFonts w:cs="Times New Roman"/>
          <w:color w:val="000000" w:themeColor="text1"/>
        </w:rPr>
        <w:t xml:space="preserve"> </w:t>
      </w:r>
      <w:r w:rsidRPr="00395D4F">
        <w:rPr>
          <w:rFonts w:cs="Times New Roman"/>
          <w:color w:val="000000" w:themeColor="text1"/>
        </w:rPr>
        <w:t xml:space="preserve">It has never been more clear that stress at work must be addressed in meaningful ways. </w:t>
      </w:r>
    </w:p>
    <w:p w14:paraId="0458C668" w14:textId="77777777" w:rsidR="00450EE1" w:rsidRDefault="00450EE1" w:rsidP="00CB5444">
      <w:pPr>
        <w:pStyle w:val="NormalWeb"/>
        <w:spacing w:before="0" w:beforeAutospacing="0" w:after="0" w:afterAutospacing="0"/>
        <w:rPr>
          <w:rFonts w:asciiTheme="minorHAnsi" w:hAnsiTheme="minorHAnsi"/>
        </w:rPr>
      </w:pPr>
    </w:p>
    <w:p w14:paraId="10C705F4" w14:textId="77777777" w:rsidR="00A8368C" w:rsidRPr="00B67775" w:rsidRDefault="00A8368C" w:rsidP="00A8368C">
      <w:pPr>
        <w:pStyle w:val="NormalWeb"/>
        <w:spacing w:before="0" w:beforeAutospacing="0" w:after="0" w:afterAutospacing="0"/>
        <w:jc w:val="center"/>
        <w:rPr>
          <w:rFonts w:asciiTheme="minorHAnsi" w:hAnsiTheme="minorHAnsi"/>
          <w:color w:val="70AD47" w:themeColor="accent6"/>
        </w:rPr>
      </w:pPr>
      <w:r w:rsidRPr="00B67775">
        <w:rPr>
          <w:rFonts w:asciiTheme="minorHAnsi" w:hAnsiTheme="minorHAnsi" w:cs="Noto Sans NewTaiLue"/>
          <w:i/>
          <w:iCs/>
          <w:color w:val="70AD47" w:themeColor="accent6"/>
          <w:sz w:val="40"/>
          <w:szCs w:val="40"/>
        </w:rPr>
        <w:t>In 2020, major depression alone became the leading cause of disability in the workplace, as reported by the World Health Organization.</w:t>
      </w:r>
      <w:r w:rsidRPr="00B67775">
        <w:rPr>
          <w:rStyle w:val="FootnoteReference"/>
          <w:rFonts w:asciiTheme="minorHAnsi" w:hAnsiTheme="minorHAnsi" w:cs="Noto Sans NewTaiLue"/>
          <w:i/>
          <w:iCs/>
          <w:color w:val="70AD47" w:themeColor="accent6"/>
          <w:sz w:val="28"/>
          <w:szCs w:val="28"/>
        </w:rPr>
        <w:t xml:space="preserve"> </w:t>
      </w:r>
      <w:r w:rsidRPr="00B67775">
        <w:rPr>
          <w:rStyle w:val="FootnoteReference"/>
          <w:rFonts w:asciiTheme="minorHAnsi" w:hAnsiTheme="minorHAnsi" w:cs="Noto Sans NewTaiLue"/>
          <w:i/>
          <w:iCs/>
          <w:color w:val="70AD47" w:themeColor="accent6"/>
          <w:sz w:val="28"/>
          <w:szCs w:val="28"/>
        </w:rPr>
        <w:footnoteReference w:id="7"/>
      </w:r>
    </w:p>
    <w:p w14:paraId="544E5992" w14:textId="77777777" w:rsidR="00450EE1" w:rsidRDefault="00450EE1" w:rsidP="00CB5444">
      <w:pPr>
        <w:pStyle w:val="NormalWeb"/>
        <w:spacing w:before="0" w:beforeAutospacing="0" w:after="0" w:afterAutospacing="0"/>
        <w:rPr>
          <w:rFonts w:asciiTheme="minorHAnsi" w:hAnsiTheme="minorHAnsi"/>
        </w:rPr>
      </w:pPr>
    </w:p>
    <w:p w14:paraId="3547A3AE" w14:textId="77777777" w:rsidR="00395D4F" w:rsidRDefault="00395D4F" w:rsidP="00790691">
      <w:pPr>
        <w:pStyle w:val="NormalWeb"/>
        <w:spacing w:before="0" w:beforeAutospacing="0" w:after="0" w:afterAutospacing="0"/>
        <w:rPr>
          <w:rFonts w:asciiTheme="minorHAnsi" w:hAnsiTheme="minorHAnsi"/>
          <w:noProof/>
          <w:color w:val="333333"/>
          <w:bdr w:val="none" w:sz="0" w:space="0" w:color="auto" w:frame="1"/>
        </w:rPr>
      </w:pPr>
    </w:p>
    <w:p w14:paraId="449E93F5" w14:textId="5A69D57B" w:rsidR="00450EE1" w:rsidRDefault="00450EE1" w:rsidP="00790691">
      <w:pPr>
        <w:pStyle w:val="NormalWeb"/>
        <w:spacing w:before="0" w:beforeAutospacing="0" w:after="0" w:afterAutospacing="0"/>
        <w:rPr>
          <w:rFonts w:asciiTheme="minorHAnsi" w:hAnsiTheme="minorHAnsi"/>
        </w:rPr>
      </w:pPr>
      <w:r w:rsidRPr="00C1014D">
        <w:rPr>
          <w:rFonts w:asciiTheme="minorHAnsi" w:hAnsiTheme="minorHAnsi"/>
          <w:noProof/>
        </w:rPr>
        <w:drawing>
          <wp:anchor distT="0" distB="0" distL="114300" distR="114300" simplePos="0" relativeHeight="251666432" behindDoc="0" locked="0" layoutInCell="1" allowOverlap="1" wp14:anchorId="2C9C3F05" wp14:editId="277EC2B1">
            <wp:simplePos x="0" y="0"/>
            <wp:positionH relativeFrom="column">
              <wp:posOffset>1692699</wp:posOffset>
            </wp:positionH>
            <wp:positionV relativeFrom="paragraph">
              <wp:posOffset>-36618</wp:posOffset>
            </wp:positionV>
            <wp:extent cx="4410710" cy="30175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0710" cy="3017520"/>
                    </a:xfrm>
                    <a:prstGeom prst="rect">
                      <a:avLst/>
                    </a:prstGeom>
                  </pic:spPr>
                </pic:pic>
              </a:graphicData>
            </a:graphic>
            <wp14:sizeRelH relativeFrom="page">
              <wp14:pctWidth>0</wp14:pctWidth>
            </wp14:sizeRelH>
            <wp14:sizeRelV relativeFrom="page">
              <wp14:pctHeight>0</wp14:pctHeight>
            </wp14:sizeRelV>
          </wp:anchor>
        </w:drawing>
      </w:r>
      <w:r w:rsidR="00DF1FA9" w:rsidRPr="00C1014D">
        <w:rPr>
          <w:rFonts w:asciiTheme="minorHAnsi" w:hAnsiTheme="minorHAnsi"/>
          <w:color w:val="222222"/>
          <w:shd w:val="clear" w:color="auto" w:fill="FFFFFF"/>
        </w:rPr>
        <w:t>Workplace stress has been linked to health problems ranging from metabolic syndrome to cardiovascular disease and mortality</w:t>
      </w:r>
      <w:r w:rsidR="00CB5444" w:rsidRPr="00C1014D">
        <w:rPr>
          <w:rFonts w:asciiTheme="minorHAnsi" w:hAnsiTheme="minorHAnsi"/>
          <w:color w:val="222222"/>
          <w:shd w:val="clear" w:color="auto" w:fill="FFFFFF"/>
        </w:rPr>
        <w:t>.</w:t>
      </w:r>
      <w:r w:rsidR="00CB5444" w:rsidRPr="00C1014D">
        <w:rPr>
          <w:rStyle w:val="FootnoteReference"/>
          <w:rFonts w:asciiTheme="minorHAnsi" w:hAnsiTheme="minorHAnsi"/>
          <w:color w:val="222222"/>
          <w:shd w:val="clear" w:color="auto" w:fill="FFFFFF"/>
        </w:rPr>
        <w:footnoteReference w:id="8"/>
      </w:r>
      <w:r w:rsidR="00CB5444" w:rsidRPr="00C1014D">
        <w:rPr>
          <w:rFonts w:asciiTheme="minorHAnsi" w:hAnsiTheme="minorHAnsi"/>
        </w:rPr>
        <w:t xml:space="preserve"> </w:t>
      </w:r>
      <w:r w:rsidR="006221C7">
        <w:rPr>
          <w:rFonts w:asciiTheme="minorHAnsi" w:hAnsiTheme="minorHAnsi"/>
        </w:rPr>
        <w:t xml:space="preserve"> </w:t>
      </w:r>
      <w:r w:rsidR="003A7B9F" w:rsidRPr="00C1014D">
        <w:rPr>
          <w:rFonts w:asciiTheme="minorHAnsi" w:hAnsiTheme="minorHAnsi"/>
          <w:color w:val="333333"/>
        </w:rPr>
        <w:t>This includes health care costs, lost productivity, and reductions in health-related quality of life.</w:t>
      </w:r>
      <w:r w:rsidR="003A7B9F" w:rsidRPr="00C1014D">
        <w:rPr>
          <w:rStyle w:val="FootnoteReference"/>
          <w:rFonts w:asciiTheme="minorHAnsi" w:hAnsiTheme="minorHAnsi"/>
          <w:color w:val="333333"/>
        </w:rPr>
        <w:footnoteReference w:id="9"/>
      </w:r>
      <w:r w:rsidR="003A7B9F" w:rsidRPr="00C1014D">
        <w:rPr>
          <w:rFonts w:asciiTheme="minorHAnsi" w:hAnsiTheme="minorHAnsi"/>
        </w:rPr>
        <w:t xml:space="preserve"> </w:t>
      </w:r>
      <w:r w:rsidR="006221C7">
        <w:rPr>
          <w:rFonts w:asciiTheme="minorHAnsi" w:hAnsiTheme="minorHAnsi"/>
        </w:rPr>
        <w:t xml:space="preserve"> </w:t>
      </w:r>
      <w:r w:rsidR="00377AA9" w:rsidRPr="00C1014D">
        <w:rPr>
          <w:rFonts w:asciiTheme="minorHAnsi" w:hAnsiTheme="minorHAnsi"/>
        </w:rPr>
        <w:t>More specific to the workplace</w:t>
      </w:r>
      <w:r w:rsidR="00CC7B6A" w:rsidRPr="00C1014D">
        <w:rPr>
          <w:rFonts w:asciiTheme="minorHAnsi" w:hAnsiTheme="minorHAnsi"/>
        </w:rPr>
        <w:t>,</w:t>
      </w:r>
      <w:r w:rsidR="00377AA9" w:rsidRPr="00C1014D">
        <w:rPr>
          <w:rFonts w:asciiTheme="minorHAnsi" w:hAnsiTheme="minorHAnsi"/>
        </w:rPr>
        <w:t xml:space="preserve"> mental illness</w:t>
      </w:r>
      <w:r w:rsidR="00104D4B" w:rsidRPr="00C1014D">
        <w:rPr>
          <w:rFonts w:asciiTheme="minorHAnsi" w:hAnsiTheme="minorHAnsi"/>
        </w:rPr>
        <w:t xml:space="preserve"> </w:t>
      </w:r>
      <w:r w:rsidR="00377AA9" w:rsidRPr="00C1014D">
        <w:rPr>
          <w:rFonts w:asciiTheme="minorHAnsi" w:hAnsiTheme="minorHAnsi"/>
        </w:rPr>
        <w:t xml:space="preserve">is </w:t>
      </w:r>
      <w:r w:rsidR="0053348F" w:rsidRPr="00C1014D">
        <w:rPr>
          <w:rFonts w:asciiTheme="minorHAnsi" w:hAnsiTheme="minorHAnsi"/>
        </w:rPr>
        <w:t xml:space="preserve">the leading cause of disability </w:t>
      </w:r>
      <w:r w:rsidR="00CC7B6A" w:rsidRPr="00C1014D">
        <w:rPr>
          <w:rFonts w:asciiTheme="minorHAnsi" w:hAnsiTheme="minorHAnsi"/>
        </w:rPr>
        <w:t>by far</w:t>
      </w:r>
      <w:r w:rsidR="0053348F" w:rsidRPr="00C1014D">
        <w:rPr>
          <w:rFonts w:asciiTheme="minorHAnsi" w:hAnsiTheme="minorHAnsi"/>
        </w:rPr>
        <w:t xml:space="preserve">, </w:t>
      </w:r>
      <w:r w:rsidR="00377AA9" w:rsidRPr="00C1014D">
        <w:rPr>
          <w:rFonts w:asciiTheme="minorHAnsi" w:hAnsiTheme="minorHAnsi"/>
        </w:rPr>
        <w:t>costing</w:t>
      </w:r>
      <w:r w:rsidR="0053348F" w:rsidRPr="00C1014D">
        <w:rPr>
          <w:rFonts w:asciiTheme="minorHAnsi" w:hAnsiTheme="minorHAnsi"/>
        </w:rPr>
        <w:t xml:space="preserve"> employers more than $6 billion in lost productivity</w:t>
      </w:r>
      <w:r w:rsidR="0053348F" w:rsidRPr="00C1014D">
        <w:rPr>
          <w:rStyle w:val="FootnoteReference"/>
          <w:rFonts w:asciiTheme="minorHAnsi" w:hAnsiTheme="minorHAnsi"/>
        </w:rPr>
        <w:footnoteReference w:id="10"/>
      </w:r>
      <w:r w:rsidR="0053348F" w:rsidRPr="00C1014D">
        <w:rPr>
          <w:rFonts w:asciiTheme="minorHAnsi" w:hAnsiTheme="minorHAnsi"/>
        </w:rPr>
        <w:t xml:space="preserve"> and </w:t>
      </w:r>
      <w:r w:rsidR="0053348F" w:rsidRPr="00C1014D">
        <w:rPr>
          <w:rFonts w:asciiTheme="minorHAnsi" w:hAnsiTheme="minorHAnsi"/>
        </w:rPr>
        <w:lastRenderedPageBreak/>
        <w:t>account</w:t>
      </w:r>
      <w:r w:rsidR="00CC7B6A" w:rsidRPr="00C1014D">
        <w:rPr>
          <w:rFonts w:asciiTheme="minorHAnsi" w:hAnsiTheme="minorHAnsi"/>
        </w:rPr>
        <w:t>ing</w:t>
      </w:r>
      <w:r w:rsidR="0053348F" w:rsidRPr="00C1014D">
        <w:rPr>
          <w:rFonts w:asciiTheme="minorHAnsi" w:hAnsiTheme="minorHAnsi"/>
        </w:rPr>
        <w:t xml:space="preserve"> for 70% of all workplace disability costs</w:t>
      </w:r>
      <w:r w:rsidR="00377AA9" w:rsidRPr="00C1014D">
        <w:rPr>
          <w:rFonts w:asciiTheme="minorHAnsi" w:hAnsiTheme="minorHAnsi"/>
        </w:rPr>
        <w:t>.</w:t>
      </w:r>
      <w:r w:rsidR="00377AA9" w:rsidRPr="00C1014D">
        <w:rPr>
          <w:rStyle w:val="FootnoteReference"/>
          <w:rFonts w:asciiTheme="minorHAnsi" w:hAnsiTheme="minorHAnsi"/>
        </w:rPr>
        <w:footnoteReference w:id="11"/>
      </w:r>
      <w:r w:rsidR="00790691">
        <w:rPr>
          <w:rFonts w:asciiTheme="minorHAnsi" w:hAnsiTheme="minorHAnsi"/>
        </w:rPr>
        <w:t xml:space="preserve"> </w:t>
      </w:r>
      <w:r w:rsidR="006221C7">
        <w:rPr>
          <w:rFonts w:asciiTheme="minorHAnsi" w:hAnsiTheme="minorHAnsi"/>
        </w:rPr>
        <w:t xml:space="preserve"> </w:t>
      </w:r>
      <w:r>
        <w:rPr>
          <w:rFonts w:asciiTheme="minorHAnsi" w:hAnsiTheme="minorHAnsi"/>
        </w:rPr>
        <w:t xml:space="preserve">There is no getting around the fact that stress at work is at the very least contributing to, if not causing, our collective decline. </w:t>
      </w:r>
    </w:p>
    <w:p w14:paraId="30D74A18" w14:textId="4E4244F9" w:rsidR="00E3593E" w:rsidRDefault="00E3593E" w:rsidP="00790691">
      <w:pPr>
        <w:pStyle w:val="NormalWeb"/>
        <w:spacing w:before="0" w:beforeAutospacing="0" w:after="0" w:afterAutospacing="0"/>
        <w:rPr>
          <w:rFonts w:asciiTheme="minorHAnsi" w:hAnsiTheme="minorHAnsi"/>
        </w:rPr>
      </w:pPr>
    </w:p>
    <w:p w14:paraId="08D17AE6" w14:textId="64BEA99C" w:rsidR="00E3593E" w:rsidRDefault="00E3593E" w:rsidP="00E3593E">
      <w:pPr>
        <w:pStyle w:val="NormalWeb"/>
        <w:spacing w:before="0" w:beforeAutospacing="0" w:after="0" w:afterAutospacing="0"/>
        <w:rPr>
          <w:rFonts w:asciiTheme="minorHAnsi" w:hAnsiTheme="minorHAnsi"/>
          <w:color w:val="000000" w:themeColor="text1"/>
        </w:rPr>
      </w:pPr>
      <w:r w:rsidRPr="00C1014D">
        <w:rPr>
          <w:rFonts w:asciiTheme="minorHAnsi" w:hAnsiTheme="minorHAnsi"/>
        </w:rPr>
        <w:t xml:space="preserve">Mental illness is real, and it is </w:t>
      </w:r>
      <w:r w:rsidR="001D67D3">
        <w:rPr>
          <w:rFonts w:asciiTheme="minorHAnsi" w:hAnsiTheme="minorHAnsi"/>
        </w:rPr>
        <w:t xml:space="preserve">about to be very </w:t>
      </w:r>
      <w:r w:rsidRPr="00C1014D">
        <w:rPr>
          <w:rFonts w:asciiTheme="minorHAnsi" w:hAnsiTheme="minorHAnsi"/>
        </w:rPr>
        <w:t xml:space="preserve">expensive. </w:t>
      </w:r>
      <w:r w:rsidR="006221C7">
        <w:rPr>
          <w:rFonts w:asciiTheme="minorHAnsi" w:hAnsiTheme="minorHAnsi"/>
        </w:rPr>
        <w:t xml:space="preserve"> </w:t>
      </w:r>
      <w:r w:rsidRPr="00C1014D">
        <w:rPr>
          <w:rFonts w:asciiTheme="minorHAnsi" w:hAnsiTheme="minorHAnsi"/>
        </w:rPr>
        <w:t xml:space="preserve">But, let’s pause: </w:t>
      </w:r>
      <w:r w:rsidRPr="00C1014D">
        <w:rPr>
          <w:rFonts w:asciiTheme="minorHAnsi" w:hAnsiTheme="minorHAnsi"/>
          <w:color w:val="000000" w:themeColor="text1"/>
        </w:rPr>
        <w:t xml:space="preserve">what do we even mean by “mental illness?” </w:t>
      </w:r>
      <w:r w:rsidR="006221C7">
        <w:rPr>
          <w:rFonts w:asciiTheme="minorHAnsi" w:hAnsiTheme="minorHAnsi"/>
          <w:color w:val="000000" w:themeColor="text1"/>
        </w:rPr>
        <w:t xml:space="preserve"> </w:t>
      </w:r>
      <w:r w:rsidRPr="00C1014D">
        <w:rPr>
          <w:rFonts w:asciiTheme="minorHAnsi" w:hAnsiTheme="minorHAnsi"/>
          <w:color w:val="000000" w:themeColor="text1"/>
        </w:rPr>
        <w:t xml:space="preserve">How is it different to terms such as “stress” or “pressure,” and what is the relationship between these things? </w:t>
      </w:r>
      <w:r w:rsidR="006221C7">
        <w:rPr>
          <w:rFonts w:asciiTheme="minorHAnsi" w:hAnsiTheme="minorHAnsi"/>
          <w:color w:val="000000" w:themeColor="text1"/>
        </w:rPr>
        <w:t xml:space="preserve"> </w:t>
      </w:r>
      <w:r>
        <w:rPr>
          <w:rFonts w:asciiTheme="minorHAnsi" w:hAnsiTheme="minorHAnsi"/>
          <w:color w:val="000000" w:themeColor="text1"/>
        </w:rPr>
        <w:t>Discussion</w:t>
      </w:r>
      <w:r w:rsidRPr="00C1014D">
        <w:rPr>
          <w:rFonts w:asciiTheme="minorHAnsi" w:hAnsiTheme="minorHAnsi"/>
          <w:color w:val="000000" w:themeColor="text1"/>
        </w:rPr>
        <w:t xml:space="preserve"> typically revolves around the economic impact of </w:t>
      </w:r>
      <w:r w:rsidRPr="00C1014D">
        <w:rPr>
          <w:rFonts w:asciiTheme="minorHAnsi" w:hAnsiTheme="minorHAnsi"/>
          <w:i/>
          <w:iCs/>
          <w:color w:val="000000" w:themeColor="text1"/>
        </w:rPr>
        <w:t xml:space="preserve">known </w:t>
      </w:r>
      <w:r w:rsidRPr="00C1014D">
        <w:rPr>
          <w:rFonts w:asciiTheme="minorHAnsi" w:hAnsiTheme="minorHAnsi"/>
          <w:color w:val="000000" w:themeColor="text1"/>
        </w:rPr>
        <w:t>incidence of mental illness, which is to say, the classically diagnosed, quantified and measurable number of affected workers</w:t>
      </w:r>
      <w:r>
        <w:rPr>
          <w:rFonts w:asciiTheme="minorHAnsi" w:hAnsiTheme="minorHAnsi"/>
          <w:color w:val="000000" w:themeColor="text1"/>
        </w:rPr>
        <w:t xml:space="preserve">. </w:t>
      </w:r>
      <w:r w:rsidR="006221C7">
        <w:rPr>
          <w:rFonts w:asciiTheme="minorHAnsi" w:hAnsiTheme="minorHAnsi"/>
          <w:color w:val="000000" w:themeColor="text1"/>
        </w:rPr>
        <w:t xml:space="preserve"> </w:t>
      </w:r>
      <w:r w:rsidRPr="00C1014D">
        <w:rPr>
          <w:rFonts w:asciiTheme="minorHAnsi" w:hAnsiTheme="minorHAnsi"/>
          <w:color w:val="000000" w:themeColor="text1"/>
        </w:rPr>
        <w:t xml:space="preserve">But, what about mental decline that is not known or measured? </w:t>
      </w:r>
      <w:r w:rsidR="006221C7">
        <w:rPr>
          <w:rFonts w:asciiTheme="minorHAnsi" w:hAnsiTheme="minorHAnsi"/>
          <w:color w:val="000000" w:themeColor="text1"/>
        </w:rPr>
        <w:t xml:space="preserve"> </w:t>
      </w:r>
      <w:r w:rsidRPr="00C1014D">
        <w:rPr>
          <w:rFonts w:asciiTheme="minorHAnsi" w:hAnsiTheme="minorHAnsi"/>
          <w:color w:val="000000" w:themeColor="text1"/>
        </w:rPr>
        <w:t xml:space="preserve">What is the economic burden of that? </w:t>
      </w:r>
      <w:r w:rsidR="006221C7">
        <w:rPr>
          <w:rFonts w:asciiTheme="minorHAnsi" w:hAnsiTheme="minorHAnsi"/>
          <w:color w:val="000000" w:themeColor="text1"/>
        </w:rPr>
        <w:t xml:space="preserve"> </w:t>
      </w:r>
      <w:r w:rsidRPr="00C1014D">
        <w:rPr>
          <w:rFonts w:asciiTheme="minorHAnsi" w:hAnsiTheme="minorHAnsi"/>
          <w:color w:val="000000" w:themeColor="text1"/>
        </w:rPr>
        <w:t xml:space="preserve">What happens to workers when stressors pile up, </w:t>
      </w:r>
      <w:r w:rsidR="007B4FC7">
        <w:rPr>
          <w:rFonts w:asciiTheme="minorHAnsi" w:hAnsiTheme="minorHAnsi"/>
          <w:color w:val="000000" w:themeColor="text1"/>
        </w:rPr>
        <w:t xml:space="preserve">when quality of work declines, or when </w:t>
      </w:r>
      <w:r w:rsidRPr="00C1014D">
        <w:rPr>
          <w:rFonts w:asciiTheme="minorHAnsi" w:hAnsiTheme="minorHAnsi"/>
          <w:color w:val="000000" w:themeColor="text1"/>
        </w:rPr>
        <w:t xml:space="preserve">and output </w:t>
      </w:r>
      <w:r w:rsidR="007B4FC7">
        <w:rPr>
          <w:rFonts w:asciiTheme="minorHAnsi" w:hAnsiTheme="minorHAnsi"/>
          <w:color w:val="000000" w:themeColor="text1"/>
        </w:rPr>
        <w:t>is stalled for</w:t>
      </w:r>
      <w:r w:rsidRPr="00C1014D">
        <w:rPr>
          <w:rFonts w:asciiTheme="minorHAnsi" w:hAnsiTheme="minorHAnsi"/>
          <w:color w:val="000000" w:themeColor="text1"/>
        </w:rPr>
        <w:t xml:space="preserve"> one reason or another? </w:t>
      </w:r>
      <w:r w:rsidR="006221C7">
        <w:rPr>
          <w:rFonts w:asciiTheme="minorHAnsi" w:hAnsiTheme="minorHAnsi"/>
          <w:color w:val="000000" w:themeColor="text1"/>
        </w:rPr>
        <w:t xml:space="preserve"> </w:t>
      </w:r>
      <w:r w:rsidRPr="00C1014D">
        <w:rPr>
          <w:rFonts w:asciiTheme="minorHAnsi" w:hAnsiTheme="minorHAnsi"/>
          <w:color w:val="000000" w:themeColor="text1"/>
        </w:rPr>
        <w:t xml:space="preserve">What are the physical, emotional, or relational symptoms that come from a worker in decline? </w:t>
      </w:r>
    </w:p>
    <w:p w14:paraId="67647037" w14:textId="75576292" w:rsidR="00E3593E" w:rsidRDefault="00E3593E" w:rsidP="00E3593E">
      <w:pPr>
        <w:pStyle w:val="NormalWeb"/>
        <w:spacing w:before="0" w:beforeAutospacing="0" w:after="0" w:afterAutospacing="0"/>
        <w:rPr>
          <w:rFonts w:asciiTheme="minorHAnsi" w:hAnsiTheme="minorHAnsi"/>
          <w:noProof/>
          <w:color w:val="333333"/>
          <w:bdr w:val="none" w:sz="0" w:space="0" w:color="auto" w:frame="1"/>
        </w:rPr>
      </w:pPr>
    </w:p>
    <w:p w14:paraId="346D68CF" w14:textId="77777777" w:rsidR="007B4FC7" w:rsidRDefault="007B4FC7" w:rsidP="00E3593E">
      <w:pPr>
        <w:pStyle w:val="NormalWeb"/>
        <w:spacing w:before="0" w:beforeAutospacing="0" w:after="0" w:afterAutospacing="0"/>
        <w:rPr>
          <w:rFonts w:asciiTheme="minorHAnsi" w:hAnsiTheme="minorHAnsi"/>
          <w:noProof/>
          <w:color w:val="333333"/>
          <w:bdr w:val="none" w:sz="0" w:space="0" w:color="auto" w:frame="1"/>
        </w:rPr>
      </w:pPr>
    </w:p>
    <w:p w14:paraId="48C9B823" w14:textId="77777777" w:rsidR="00790691" w:rsidRPr="00B67775" w:rsidRDefault="00790691" w:rsidP="00B67775">
      <w:pPr>
        <w:pStyle w:val="NormalWeb"/>
        <w:spacing w:before="0" w:beforeAutospacing="0" w:after="0" w:afterAutospacing="0"/>
        <w:jc w:val="center"/>
        <w:rPr>
          <w:rFonts w:asciiTheme="minorHAnsi" w:hAnsiTheme="minorHAnsi" w:cs="Noto Sans NewTaiLue"/>
          <w:i/>
          <w:iCs/>
          <w:color w:val="70AD47" w:themeColor="accent6"/>
          <w:sz w:val="40"/>
          <w:szCs w:val="40"/>
        </w:rPr>
      </w:pPr>
      <w:r w:rsidRPr="00B67775">
        <w:rPr>
          <w:rFonts w:asciiTheme="minorHAnsi" w:hAnsiTheme="minorHAnsi" w:cs="Noto Sans NewTaiLue"/>
          <w:i/>
          <w:iCs/>
          <w:color w:val="70AD47" w:themeColor="accent6"/>
          <w:sz w:val="40"/>
          <w:szCs w:val="40"/>
        </w:rPr>
        <w:t>In any given week, at least 500,000 employed Canadians are unable to work due to mental health problems</w:t>
      </w:r>
    </w:p>
    <w:p w14:paraId="7DA9E3F6" w14:textId="77777777" w:rsidR="00790691" w:rsidRPr="00790691" w:rsidRDefault="00790691" w:rsidP="00790691">
      <w:pPr>
        <w:pStyle w:val="NormalWeb"/>
        <w:spacing w:before="0" w:beforeAutospacing="0" w:after="0" w:afterAutospacing="0"/>
        <w:rPr>
          <w:rFonts w:asciiTheme="minorHAnsi" w:hAnsiTheme="minorHAnsi"/>
          <w:color w:val="2F5496" w:themeColor="accent1" w:themeShade="BF"/>
        </w:rPr>
      </w:pPr>
    </w:p>
    <w:p w14:paraId="4273FB82" w14:textId="645AAB15" w:rsidR="00DF1FA9" w:rsidRDefault="00DF1FA9" w:rsidP="00124A8C">
      <w:pPr>
        <w:pStyle w:val="NormalWeb"/>
        <w:spacing w:before="0" w:beforeAutospacing="0" w:after="0" w:afterAutospacing="0"/>
        <w:rPr>
          <w:rFonts w:asciiTheme="minorHAnsi" w:hAnsiTheme="minorHAnsi"/>
          <w:color w:val="333333"/>
        </w:rPr>
      </w:pPr>
    </w:p>
    <w:p w14:paraId="05623553" w14:textId="77777777" w:rsidR="007B4FC7" w:rsidRPr="00450EE1" w:rsidRDefault="007B4FC7" w:rsidP="00124A8C">
      <w:pPr>
        <w:pStyle w:val="NormalWeb"/>
        <w:spacing w:before="0" w:beforeAutospacing="0" w:after="0" w:afterAutospacing="0"/>
        <w:rPr>
          <w:rFonts w:asciiTheme="minorHAnsi" w:hAnsiTheme="minorHAnsi"/>
          <w:color w:val="333333"/>
        </w:rPr>
      </w:pPr>
    </w:p>
    <w:p w14:paraId="75C939BE" w14:textId="017DB1DF" w:rsidR="007B4FC7" w:rsidRPr="006221C7" w:rsidRDefault="00450EE1" w:rsidP="006221C7">
      <w:pPr>
        <w:pStyle w:val="Title"/>
        <w:rPr>
          <w:rFonts w:asciiTheme="minorHAnsi" w:hAnsiTheme="minorHAnsi"/>
          <w:b/>
          <w:bCs/>
          <w:color w:val="2F5496" w:themeColor="accent1" w:themeShade="BF"/>
          <w:sz w:val="52"/>
          <w:szCs w:val="52"/>
        </w:rPr>
      </w:pPr>
      <w:r w:rsidRPr="00C1014D">
        <w:rPr>
          <w:rFonts w:asciiTheme="minorHAnsi" w:hAnsiTheme="minorHAnsi"/>
          <w:b/>
          <w:bCs/>
          <w:color w:val="2F5496" w:themeColor="accent1" w:themeShade="BF"/>
          <w:sz w:val="52"/>
          <w:szCs w:val="52"/>
        </w:rPr>
        <w:t>What do we mean by “mental health?”</w:t>
      </w:r>
      <w:r w:rsidR="00E32DB5">
        <w:rPr>
          <w:rFonts w:asciiTheme="minorHAnsi" w:hAnsiTheme="minorHAnsi"/>
          <w:b/>
          <w:bCs/>
          <w:color w:val="2F5496" w:themeColor="accent1" w:themeShade="BF"/>
          <w:sz w:val="52"/>
          <w:szCs w:val="52"/>
        </w:rPr>
        <w:t xml:space="preserve"> and “wellness?” </w:t>
      </w:r>
    </w:p>
    <w:p w14:paraId="6EEDE55E" w14:textId="77777777" w:rsidR="00450EE1" w:rsidRPr="00C1014D" w:rsidRDefault="00450EE1" w:rsidP="00450EE1">
      <w:pPr>
        <w:pStyle w:val="NormalWeb"/>
        <w:spacing w:before="0" w:beforeAutospacing="0" w:after="0" w:afterAutospacing="0"/>
        <w:rPr>
          <w:rFonts w:asciiTheme="minorHAnsi" w:hAnsiTheme="minorHAnsi"/>
          <w:b/>
          <w:bCs/>
          <w:color w:val="333333"/>
        </w:rPr>
      </w:pPr>
    </w:p>
    <w:p w14:paraId="3785330C" w14:textId="4618E5C5" w:rsidR="00450EE1" w:rsidRPr="00395D4F" w:rsidRDefault="00450EE1" w:rsidP="00450EE1">
      <w:pPr>
        <w:pStyle w:val="NormalWeb"/>
        <w:spacing w:before="0" w:beforeAutospacing="0" w:after="0" w:afterAutospacing="0"/>
        <w:rPr>
          <w:rFonts w:asciiTheme="minorHAnsi" w:hAnsiTheme="minorHAnsi"/>
          <w:color w:val="000000" w:themeColor="text1"/>
        </w:rPr>
      </w:pPr>
      <w:r w:rsidRPr="00395D4F">
        <w:rPr>
          <w:rFonts w:asciiTheme="minorHAnsi" w:hAnsiTheme="minorHAnsi"/>
          <w:color w:val="000000" w:themeColor="text1"/>
        </w:rPr>
        <w:t xml:space="preserve">Public understanding of the term </w:t>
      </w:r>
      <w:r w:rsidRPr="00395D4F">
        <w:rPr>
          <w:rFonts w:asciiTheme="minorHAnsi" w:hAnsiTheme="minorHAnsi"/>
          <w:i/>
          <w:iCs/>
          <w:color w:val="000000" w:themeColor="text1"/>
        </w:rPr>
        <w:t xml:space="preserve">mental illness </w:t>
      </w:r>
      <w:r w:rsidRPr="00395D4F">
        <w:rPr>
          <w:rFonts w:asciiTheme="minorHAnsi" w:hAnsiTheme="minorHAnsi"/>
          <w:color w:val="000000" w:themeColor="text1"/>
        </w:rPr>
        <w:t xml:space="preserve">has, after many years of stigmatization, begun to enjoy some daylight. </w:t>
      </w:r>
      <w:r w:rsidR="006221C7">
        <w:rPr>
          <w:rFonts w:asciiTheme="minorHAnsi" w:hAnsiTheme="minorHAnsi"/>
          <w:color w:val="000000" w:themeColor="text1"/>
        </w:rPr>
        <w:t xml:space="preserve"> </w:t>
      </w:r>
      <w:r w:rsidRPr="00395D4F">
        <w:rPr>
          <w:rFonts w:asciiTheme="minorHAnsi" w:hAnsiTheme="minorHAnsi"/>
          <w:color w:val="000000" w:themeColor="text1"/>
        </w:rPr>
        <w:t>For decades, many associated this term with</w:t>
      </w:r>
      <w:r w:rsidR="007B4FC7">
        <w:rPr>
          <w:rFonts w:asciiTheme="minorHAnsi" w:hAnsiTheme="minorHAnsi"/>
          <w:color w:val="000000" w:themeColor="text1"/>
        </w:rPr>
        <w:t xml:space="preserve"> incorrect</w:t>
      </w:r>
      <w:r w:rsidRPr="00395D4F">
        <w:rPr>
          <w:rFonts w:asciiTheme="minorHAnsi" w:hAnsiTheme="minorHAnsi"/>
          <w:color w:val="000000" w:themeColor="text1"/>
        </w:rPr>
        <w:t xml:space="preserve"> ideas of frenzied, crazy, or maniacal states of being. </w:t>
      </w:r>
      <w:r w:rsidR="006221C7">
        <w:rPr>
          <w:rFonts w:asciiTheme="minorHAnsi" w:hAnsiTheme="minorHAnsi"/>
          <w:color w:val="000000" w:themeColor="text1"/>
        </w:rPr>
        <w:t xml:space="preserve"> </w:t>
      </w:r>
      <w:r w:rsidRPr="00395D4F">
        <w:rPr>
          <w:rFonts w:asciiTheme="minorHAnsi" w:hAnsiTheme="minorHAnsi"/>
          <w:color w:val="000000" w:themeColor="text1"/>
        </w:rPr>
        <w:t xml:space="preserve">Compounding these persistently unhelpful ideas </w:t>
      </w:r>
      <w:r w:rsidR="007B4FC7">
        <w:rPr>
          <w:rFonts w:asciiTheme="minorHAnsi" w:hAnsiTheme="minorHAnsi"/>
          <w:color w:val="000000" w:themeColor="text1"/>
        </w:rPr>
        <w:t>was</w:t>
      </w:r>
      <w:r w:rsidRPr="00395D4F">
        <w:rPr>
          <w:rFonts w:asciiTheme="minorHAnsi" w:hAnsiTheme="minorHAnsi"/>
          <w:color w:val="000000" w:themeColor="text1"/>
        </w:rPr>
        <w:t xml:space="preserve"> the lack </w:t>
      </w:r>
      <w:r w:rsidR="00E32DB5" w:rsidRPr="00395D4F">
        <w:rPr>
          <w:rFonts w:asciiTheme="minorHAnsi" w:hAnsiTheme="minorHAnsi"/>
          <w:color w:val="000000" w:themeColor="text1"/>
        </w:rPr>
        <w:t>of</w:t>
      </w:r>
      <w:r w:rsidRPr="00395D4F">
        <w:rPr>
          <w:rFonts w:asciiTheme="minorHAnsi" w:hAnsiTheme="minorHAnsi"/>
          <w:color w:val="000000" w:themeColor="text1"/>
        </w:rPr>
        <w:t xml:space="preserve"> a language set around mental illness. </w:t>
      </w:r>
      <w:r w:rsidR="006221C7">
        <w:rPr>
          <w:rFonts w:asciiTheme="minorHAnsi" w:hAnsiTheme="minorHAnsi"/>
          <w:color w:val="000000" w:themeColor="text1"/>
        </w:rPr>
        <w:t xml:space="preserve"> </w:t>
      </w:r>
      <w:r w:rsidRPr="00395D4F">
        <w:rPr>
          <w:rFonts w:asciiTheme="minorHAnsi" w:hAnsiTheme="minorHAnsi"/>
          <w:color w:val="000000" w:themeColor="text1"/>
        </w:rPr>
        <w:t xml:space="preserve">Consider the terms </w:t>
      </w:r>
      <w:r w:rsidRPr="007B4FC7">
        <w:rPr>
          <w:rFonts w:asciiTheme="minorHAnsi" w:hAnsiTheme="minorHAnsi"/>
          <w:i/>
          <w:iCs/>
          <w:color w:val="000000" w:themeColor="text1"/>
        </w:rPr>
        <w:t>mental illness</w:t>
      </w:r>
      <w:r w:rsidRPr="00395D4F">
        <w:rPr>
          <w:rFonts w:asciiTheme="minorHAnsi" w:hAnsiTheme="minorHAnsi"/>
          <w:color w:val="000000" w:themeColor="text1"/>
        </w:rPr>
        <w:t xml:space="preserve">, </w:t>
      </w:r>
      <w:r w:rsidRPr="007B4FC7">
        <w:rPr>
          <w:rFonts w:asciiTheme="minorHAnsi" w:hAnsiTheme="minorHAnsi"/>
          <w:i/>
          <w:iCs/>
          <w:color w:val="000000" w:themeColor="text1"/>
        </w:rPr>
        <w:t>mental injury</w:t>
      </w:r>
      <w:r w:rsidRPr="00395D4F">
        <w:rPr>
          <w:rFonts w:asciiTheme="minorHAnsi" w:hAnsiTheme="minorHAnsi"/>
          <w:color w:val="000000" w:themeColor="text1"/>
        </w:rPr>
        <w:t xml:space="preserve">, </w:t>
      </w:r>
      <w:r w:rsidRPr="007B4FC7">
        <w:rPr>
          <w:rFonts w:asciiTheme="minorHAnsi" w:hAnsiTheme="minorHAnsi"/>
          <w:i/>
          <w:iCs/>
          <w:color w:val="000000" w:themeColor="text1"/>
        </w:rPr>
        <w:t>trauma, crazy, unstable</w:t>
      </w:r>
      <w:r w:rsidRPr="00395D4F">
        <w:rPr>
          <w:rFonts w:asciiTheme="minorHAnsi" w:hAnsiTheme="minorHAnsi"/>
          <w:color w:val="000000" w:themeColor="text1"/>
        </w:rPr>
        <w:t xml:space="preserve">, and </w:t>
      </w:r>
      <w:r w:rsidRPr="007B4FC7">
        <w:rPr>
          <w:rFonts w:asciiTheme="minorHAnsi" w:hAnsiTheme="minorHAnsi"/>
          <w:i/>
          <w:iCs/>
          <w:color w:val="000000" w:themeColor="text1"/>
        </w:rPr>
        <w:t>disability</w:t>
      </w:r>
      <w:r w:rsidRPr="00395D4F">
        <w:rPr>
          <w:rFonts w:asciiTheme="minorHAnsi" w:hAnsiTheme="minorHAnsi"/>
          <w:color w:val="000000" w:themeColor="text1"/>
        </w:rPr>
        <w:t xml:space="preserve">. </w:t>
      </w:r>
      <w:r w:rsidR="006221C7">
        <w:rPr>
          <w:rFonts w:asciiTheme="minorHAnsi" w:hAnsiTheme="minorHAnsi"/>
          <w:color w:val="000000" w:themeColor="text1"/>
        </w:rPr>
        <w:t xml:space="preserve"> </w:t>
      </w:r>
      <w:r w:rsidRPr="00395D4F">
        <w:rPr>
          <w:rFonts w:asciiTheme="minorHAnsi" w:hAnsiTheme="minorHAnsi"/>
          <w:color w:val="000000" w:themeColor="text1"/>
        </w:rPr>
        <w:t xml:space="preserve">What do these terms reflect? </w:t>
      </w:r>
      <w:r w:rsidR="006221C7">
        <w:rPr>
          <w:rFonts w:asciiTheme="minorHAnsi" w:hAnsiTheme="minorHAnsi"/>
          <w:color w:val="000000" w:themeColor="text1"/>
        </w:rPr>
        <w:t xml:space="preserve"> </w:t>
      </w:r>
      <w:r w:rsidRPr="00395D4F">
        <w:rPr>
          <w:rFonts w:asciiTheme="minorHAnsi" w:hAnsiTheme="minorHAnsi"/>
          <w:color w:val="000000" w:themeColor="text1"/>
        </w:rPr>
        <w:t xml:space="preserve">How are they similar or different? </w:t>
      </w:r>
      <w:r w:rsidR="006221C7">
        <w:rPr>
          <w:rFonts w:asciiTheme="minorHAnsi" w:hAnsiTheme="minorHAnsi"/>
          <w:color w:val="000000" w:themeColor="text1"/>
        </w:rPr>
        <w:t xml:space="preserve"> </w:t>
      </w:r>
      <w:r w:rsidRPr="00395D4F">
        <w:rPr>
          <w:rFonts w:asciiTheme="minorHAnsi" w:hAnsiTheme="minorHAnsi"/>
          <w:color w:val="000000" w:themeColor="text1"/>
        </w:rPr>
        <w:t>Terminology about these things is difficult to understand</w:t>
      </w:r>
      <w:r w:rsidR="00E32DB5" w:rsidRPr="00395D4F">
        <w:rPr>
          <w:rFonts w:asciiTheme="minorHAnsi" w:hAnsiTheme="minorHAnsi"/>
          <w:color w:val="000000" w:themeColor="text1"/>
        </w:rPr>
        <w:t>,</w:t>
      </w:r>
      <w:r w:rsidRPr="00395D4F">
        <w:rPr>
          <w:rFonts w:asciiTheme="minorHAnsi" w:hAnsiTheme="minorHAnsi"/>
          <w:color w:val="000000" w:themeColor="text1"/>
        </w:rPr>
        <w:t xml:space="preserve"> and even more difficult to communicate about</w:t>
      </w:r>
      <w:r w:rsidR="00E32DB5" w:rsidRPr="00395D4F">
        <w:rPr>
          <w:rFonts w:asciiTheme="minorHAnsi" w:hAnsiTheme="minorHAnsi"/>
          <w:color w:val="000000" w:themeColor="text1"/>
        </w:rPr>
        <w:t xml:space="preserve">. </w:t>
      </w:r>
      <w:r w:rsidR="006221C7">
        <w:rPr>
          <w:rFonts w:asciiTheme="minorHAnsi" w:hAnsiTheme="minorHAnsi"/>
          <w:color w:val="000000" w:themeColor="text1"/>
        </w:rPr>
        <w:t xml:space="preserve"> </w:t>
      </w:r>
      <w:r w:rsidR="00E32DB5" w:rsidRPr="00395D4F">
        <w:rPr>
          <w:rFonts w:asciiTheme="minorHAnsi" w:hAnsiTheme="minorHAnsi"/>
          <w:color w:val="000000" w:themeColor="text1"/>
        </w:rPr>
        <w:t xml:space="preserve">This is </w:t>
      </w:r>
      <w:r w:rsidRPr="00395D4F">
        <w:rPr>
          <w:rFonts w:asciiTheme="minorHAnsi" w:hAnsiTheme="minorHAnsi"/>
          <w:color w:val="000000" w:themeColor="text1"/>
        </w:rPr>
        <w:t xml:space="preserve">a reality that reflects the generally poor understanding of how to speak plainly about these states of being, and, more importantly, the impacts that they create for both the individual and the organization. </w:t>
      </w:r>
    </w:p>
    <w:p w14:paraId="0C041C6B" w14:textId="77777777" w:rsidR="00450EE1" w:rsidRPr="00395D4F" w:rsidRDefault="00450EE1" w:rsidP="00450EE1">
      <w:pPr>
        <w:pStyle w:val="NormalWeb"/>
        <w:spacing w:before="0" w:beforeAutospacing="0" w:after="0" w:afterAutospacing="0"/>
        <w:rPr>
          <w:rFonts w:asciiTheme="minorHAnsi" w:hAnsiTheme="minorHAnsi"/>
          <w:color w:val="000000" w:themeColor="text1"/>
        </w:rPr>
      </w:pPr>
    </w:p>
    <w:p w14:paraId="6E1EEDD5" w14:textId="72DD984E" w:rsidR="00E32DB5" w:rsidRPr="00395D4F" w:rsidRDefault="00450EE1" w:rsidP="00450EE1">
      <w:pPr>
        <w:pStyle w:val="NormalWeb"/>
        <w:spacing w:before="0" w:beforeAutospacing="0" w:after="0" w:afterAutospacing="0"/>
        <w:rPr>
          <w:rFonts w:asciiTheme="minorHAnsi" w:hAnsiTheme="minorHAnsi"/>
          <w:color w:val="000000" w:themeColor="text1"/>
        </w:rPr>
      </w:pPr>
      <w:r w:rsidRPr="00395D4F">
        <w:rPr>
          <w:rFonts w:asciiTheme="minorHAnsi" w:hAnsiTheme="minorHAnsi"/>
          <w:color w:val="000000" w:themeColor="text1"/>
        </w:rPr>
        <w:t xml:space="preserve">Today, we are making good strides to create a more educated public about mental illness, thanks to public health campaigns that bust these types of myths. </w:t>
      </w:r>
      <w:r w:rsidR="006221C7">
        <w:rPr>
          <w:rFonts w:asciiTheme="minorHAnsi" w:hAnsiTheme="minorHAnsi"/>
          <w:color w:val="000000" w:themeColor="text1"/>
        </w:rPr>
        <w:t xml:space="preserve"> </w:t>
      </w:r>
      <w:r w:rsidRPr="00395D4F">
        <w:rPr>
          <w:rFonts w:asciiTheme="minorHAnsi" w:hAnsiTheme="minorHAnsi"/>
          <w:color w:val="000000" w:themeColor="text1"/>
        </w:rPr>
        <w:t>That said, there is much more to be done to create understanding</w:t>
      </w:r>
      <w:r w:rsidR="00173D74">
        <w:rPr>
          <w:rFonts w:asciiTheme="minorHAnsi" w:hAnsiTheme="minorHAnsi"/>
          <w:color w:val="000000" w:themeColor="text1"/>
        </w:rPr>
        <w:t>,</w:t>
      </w:r>
      <w:r w:rsidRPr="00395D4F">
        <w:rPr>
          <w:rFonts w:asciiTheme="minorHAnsi" w:hAnsiTheme="minorHAnsi"/>
          <w:color w:val="000000" w:themeColor="text1"/>
        </w:rPr>
        <w:t xml:space="preserve"> not just about mental illness, but also mental wellness</w:t>
      </w:r>
      <w:r w:rsidR="00E32DB5" w:rsidRPr="00395D4F">
        <w:rPr>
          <w:rFonts w:asciiTheme="minorHAnsi" w:hAnsiTheme="minorHAnsi"/>
          <w:color w:val="000000" w:themeColor="text1"/>
        </w:rPr>
        <w:t>, because d</w:t>
      </w:r>
      <w:r w:rsidRPr="00395D4F">
        <w:rPr>
          <w:rFonts w:asciiTheme="minorHAnsi" w:hAnsiTheme="minorHAnsi"/>
          <w:color w:val="000000" w:themeColor="text1"/>
        </w:rPr>
        <w:t xml:space="preserve">iagnosed mental illnesses are, in fact, the </w:t>
      </w:r>
      <w:r w:rsidR="00E32DB5" w:rsidRPr="00395D4F">
        <w:rPr>
          <w:rFonts w:asciiTheme="minorHAnsi" w:hAnsiTheme="minorHAnsi"/>
          <w:color w:val="000000" w:themeColor="text1"/>
        </w:rPr>
        <w:t>back</w:t>
      </w:r>
      <w:r w:rsidRPr="00395D4F">
        <w:rPr>
          <w:rFonts w:asciiTheme="minorHAnsi" w:hAnsiTheme="minorHAnsi"/>
          <w:color w:val="000000" w:themeColor="text1"/>
        </w:rPr>
        <w:t xml:space="preserve">end of </w:t>
      </w:r>
      <w:r w:rsidR="00E32DB5" w:rsidRPr="00395D4F">
        <w:rPr>
          <w:rFonts w:asciiTheme="minorHAnsi" w:hAnsiTheme="minorHAnsi"/>
          <w:color w:val="000000" w:themeColor="text1"/>
        </w:rPr>
        <w:t xml:space="preserve">a wellness continuum that has gone wrong. </w:t>
      </w:r>
    </w:p>
    <w:p w14:paraId="006F7652" w14:textId="4F1ACDB4" w:rsidR="00E32DB5" w:rsidRPr="00395D4F" w:rsidRDefault="00E32DB5" w:rsidP="00450EE1">
      <w:pPr>
        <w:pStyle w:val="NormalWeb"/>
        <w:spacing w:before="0" w:beforeAutospacing="0" w:after="0" w:afterAutospacing="0"/>
        <w:rPr>
          <w:rFonts w:asciiTheme="minorHAnsi" w:hAnsiTheme="minorHAnsi"/>
          <w:color w:val="000000" w:themeColor="text1"/>
        </w:rPr>
      </w:pPr>
    </w:p>
    <w:p w14:paraId="525248C9" w14:textId="5A83ECEF" w:rsidR="00E32DB5" w:rsidRPr="00395D4F" w:rsidRDefault="00E32DB5" w:rsidP="00450EE1">
      <w:pPr>
        <w:pStyle w:val="NormalWeb"/>
        <w:spacing w:before="0" w:beforeAutospacing="0" w:after="0" w:afterAutospacing="0"/>
        <w:rPr>
          <w:rFonts w:asciiTheme="minorHAnsi" w:hAnsiTheme="minorHAnsi"/>
          <w:color w:val="000000" w:themeColor="text1"/>
        </w:rPr>
      </w:pPr>
      <w:r w:rsidRPr="00395D4F">
        <w:rPr>
          <w:rFonts w:asciiTheme="minorHAnsi" w:hAnsiTheme="minorHAnsi"/>
          <w:color w:val="000000" w:themeColor="text1"/>
        </w:rPr>
        <w:lastRenderedPageBreak/>
        <w:t xml:space="preserve">These confounding concepts are perhaps best understood </w:t>
      </w:r>
      <w:r w:rsidR="00C311D2" w:rsidRPr="00395D4F">
        <w:rPr>
          <w:rFonts w:asciiTheme="minorHAnsi" w:hAnsiTheme="minorHAnsi"/>
          <w:color w:val="000000" w:themeColor="text1"/>
        </w:rPr>
        <w:t>on</w:t>
      </w:r>
      <w:r w:rsidRPr="00395D4F">
        <w:rPr>
          <w:rFonts w:asciiTheme="minorHAnsi" w:hAnsiTheme="minorHAnsi"/>
          <w:color w:val="000000" w:themeColor="text1"/>
        </w:rPr>
        <w:t xml:space="preserve"> a continuum of </w:t>
      </w:r>
      <w:r w:rsidR="00C311D2" w:rsidRPr="00395D4F">
        <w:rPr>
          <w:rFonts w:asciiTheme="minorHAnsi" w:hAnsiTheme="minorHAnsi"/>
          <w:color w:val="000000" w:themeColor="text1"/>
        </w:rPr>
        <w:t xml:space="preserve">mental </w:t>
      </w:r>
      <w:r w:rsidRPr="00395D4F">
        <w:rPr>
          <w:rFonts w:asciiTheme="minorHAnsi" w:hAnsiTheme="minorHAnsi"/>
          <w:color w:val="000000" w:themeColor="text1"/>
        </w:rPr>
        <w:t xml:space="preserve">wellness, from -3 </w:t>
      </w:r>
      <w:r w:rsidR="00C311D2" w:rsidRPr="00395D4F">
        <w:rPr>
          <w:rFonts w:asciiTheme="minorHAnsi" w:hAnsiTheme="minorHAnsi"/>
          <w:color w:val="000000" w:themeColor="text1"/>
        </w:rPr>
        <w:t>on the left side and +3 on the right side:</w:t>
      </w:r>
    </w:p>
    <w:p w14:paraId="0D6E1CF5" w14:textId="77777777" w:rsidR="00E32DB5" w:rsidRDefault="00E32DB5" w:rsidP="00450EE1">
      <w:pPr>
        <w:pStyle w:val="NormalWeb"/>
        <w:spacing w:before="0" w:beforeAutospacing="0" w:after="0" w:afterAutospacing="0"/>
        <w:rPr>
          <w:rFonts w:asciiTheme="minorHAnsi" w:hAnsiTheme="minorHAnsi"/>
          <w:color w:val="333333"/>
        </w:rPr>
      </w:pPr>
    </w:p>
    <w:p w14:paraId="0ACDE1F7" w14:textId="17627615" w:rsidR="00E32DB5" w:rsidRPr="00486EE9" w:rsidRDefault="00E32DB5" w:rsidP="00450EE1">
      <w:pPr>
        <w:pStyle w:val="NormalWeb"/>
        <w:spacing w:before="0" w:beforeAutospacing="0" w:after="0" w:afterAutospacing="0"/>
        <w:rPr>
          <w:rFonts w:asciiTheme="minorHAnsi" w:hAnsiTheme="minorHAnsi"/>
          <w:color w:val="70AD47" w:themeColor="accent6"/>
        </w:rPr>
      </w:pPr>
    </w:p>
    <w:p w14:paraId="3758C3B2" w14:textId="221367D0" w:rsidR="00E32DB5" w:rsidRPr="00486EE9" w:rsidRDefault="00E32DB5" w:rsidP="00C311D2">
      <w:pPr>
        <w:pStyle w:val="NormalWeb"/>
        <w:spacing w:before="0" w:beforeAutospacing="0" w:after="0" w:afterAutospacing="0"/>
        <w:jc w:val="center"/>
        <w:rPr>
          <w:rFonts w:asciiTheme="minorHAnsi" w:hAnsiTheme="minorHAnsi"/>
          <w:b/>
          <w:bCs/>
          <w:color w:val="70AD47" w:themeColor="accent6"/>
        </w:rPr>
      </w:pPr>
      <w:r w:rsidRPr="00486EE9">
        <w:rPr>
          <w:rFonts w:asciiTheme="minorHAnsi" w:hAnsiTheme="minorHAnsi"/>
          <w:b/>
          <w:bCs/>
          <w:color w:val="70AD47" w:themeColor="accent6"/>
        </w:rPr>
        <w:t>|------------------------------------------------------------|--------------------------------------------------------|</w:t>
      </w:r>
    </w:p>
    <w:p w14:paraId="439799E0" w14:textId="77777777" w:rsidR="00E32DB5" w:rsidRPr="00486EE9" w:rsidRDefault="00E32DB5" w:rsidP="00C311D2">
      <w:pPr>
        <w:pStyle w:val="NormalWeb"/>
        <w:spacing w:before="0" w:beforeAutospacing="0" w:after="0" w:afterAutospacing="0"/>
        <w:jc w:val="center"/>
        <w:rPr>
          <w:rFonts w:asciiTheme="minorHAnsi" w:hAnsiTheme="minorHAnsi"/>
          <w:b/>
          <w:bCs/>
          <w:color w:val="70AD47" w:themeColor="accent6"/>
        </w:rPr>
      </w:pPr>
    </w:p>
    <w:p w14:paraId="04CA2468" w14:textId="554B0625" w:rsidR="00E32DB5" w:rsidRPr="00486EE9" w:rsidRDefault="00E32DB5" w:rsidP="00C311D2">
      <w:pPr>
        <w:pStyle w:val="NormalWeb"/>
        <w:spacing w:before="0" w:beforeAutospacing="0" w:after="0" w:afterAutospacing="0"/>
        <w:jc w:val="center"/>
        <w:rPr>
          <w:rFonts w:asciiTheme="minorHAnsi" w:hAnsiTheme="minorHAnsi"/>
          <w:b/>
          <w:bCs/>
          <w:color w:val="70AD47" w:themeColor="accent6"/>
        </w:rPr>
      </w:pPr>
      <w:r w:rsidRPr="00486EE9">
        <w:rPr>
          <w:rFonts w:asciiTheme="minorHAnsi" w:hAnsiTheme="minorHAnsi"/>
          <w:b/>
          <w:bCs/>
          <w:color w:val="70AD47" w:themeColor="accent6"/>
        </w:rPr>
        <w:t>-3</w:t>
      </w:r>
      <w:r w:rsidR="00C311D2" w:rsidRPr="00486EE9">
        <w:rPr>
          <w:rFonts w:asciiTheme="minorHAnsi" w:hAnsiTheme="minorHAnsi"/>
          <w:b/>
          <w:bCs/>
          <w:color w:val="70AD47" w:themeColor="accent6"/>
        </w:rPr>
        <w:tab/>
      </w:r>
      <w:r w:rsidR="00C311D2" w:rsidRPr="00486EE9">
        <w:rPr>
          <w:rFonts w:asciiTheme="minorHAnsi" w:hAnsiTheme="minorHAnsi"/>
          <w:b/>
          <w:bCs/>
          <w:color w:val="70AD47" w:themeColor="accent6"/>
        </w:rPr>
        <w:tab/>
        <w:t>-2</w:t>
      </w:r>
      <w:r w:rsidR="00C311D2" w:rsidRPr="00486EE9">
        <w:rPr>
          <w:rFonts w:asciiTheme="minorHAnsi" w:hAnsiTheme="minorHAnsi"/>
          <w:b/>
          <w:bCs/>
          <w:color w:val="70AD47" w:themeColor="accent6"/>
        </w:rPr>
        <w:tab/>
      </w:r>
      <w:r w:rsidR="00C311D2" w:rsidRPr="00486EE9">
        <w:rPr>
          <w:rFonts w:asciiTheme="minorHAnsi" w:hAnsiTheme="minorHAnsi"/>
          <w:b/>
          <w:bCs/>
          <w:color w:val="70AD47" w:themeColor="accent6"/>
        </w:rPr>
        <w:tab/>
        <w:t>-1</w:t>
      </w:r>
      <w:r w:rsidRPr="00486EE9">
        <w:rPr>
          <w:rFonts w:asciiTheme="minorHAnsi" w:hAnsiTheme="minorHAnsi"/>
          <w:b/>
          <w:bCs/>
          <w:color w:val="70AD47" w:themeColor="accent6"/>
        </w:rPr>
        <w:tab/>
      </w:r>
      <w:r w:rsidRPr="00486EE9">
        <w:rPr>
          <w:rFonts w:asciiTheme="minorHAnsi" w:hAnsiTheme="minorHAnsi"/>
          <w:b/>
          <w:bCs/>
          <w:color w:val="70AD47" w:themeColor="accent6"/>
        </w:rPr>
        <w:tab/>
        <w:t xml:space="preserve">   </w:t>
      </w:r>
      <w:r w:rsidR="00C311D2" w:rsidRPr="00486EE9">
        <w:rPr>
          <w:rFonts w:asciiTheme="minorHAnsi" w:hAnsiTheme="minorHAnsi"/>
          <w:b/>
          <w:bCs/>
          <w:color w:val="70AD47" w:themeColor="accent6"/>
        </w:rPr>
        <w:t xml:space="preserve"> </w:t>
      </w:r>
      <w:r w:rsidRPr="00486EE9">
        <w:rPr>
          <w:rFonts w:asciiTheme="minorHAnsi" w:hAnsiTheme="minorHAnsi"/>
          <w:b/>
          <w:bCs/>
          <w:color w:val="70AD47" w:themeColor="accent6"/>
        </w:rPr>
        <w:t>0</w:t>
      </w:r>
      <w:r w:rsidR="00C311D2" w:rsidRPr="00486EE9">
        <w:rPr>
          <w:rFonts w:asciiTheme="minorHAnsi" w:hAnsiTheme="minorHAnsi"/>
          <w:b/>
          <w:bCs/>
          <w:color w:val="70AD47" w:themeColor="accent6"/>
        </w:rPr>
        <w:tab/>
      </w:r>
      <w:r w:rsidR="00C311D2" w:rsidRPr="00486EE9">
        <w:rPr>
          <w:rFonts w:asciiTheme="minorHAnsi" w:hAnsiTheme="minorHAnsi"/>
          <w:b/>
          <w:bCs/>
          <w:color w:val="70AD47" w:themeColor="accent6"/>
        </w:rPr>
        <w:tab/>
        <w:t>+1</w:t>
      </w:r>
      <w:r w:rsidR="00C311D2" w:rsidRPr="00486EE9">
        <w:rPr>
          <w:rFonts w:asciiTheme="minorHAnsi" w:hAnsiTheme="minorHAnsi"/>
          <w:b/>
          <w:bCs/>
          <w:color w:val="70AD47" w:themeColor="accent6"/>
        </w:rPr>
        <w:tab/>
      </w:r>
      <w:r w:rsidR="00C311D2" w:rsidRPr="00486EE9">
        <w:rPr>
          <w:rFonts w:asciiTheme="minorHAnsi" w:hAnsiTheme="minorHAnsi"/>
          <w:b/>
          <w:bCs/>
          <w:color w:val="70AD47" w:themeColor="accent6"/>
        </w:rPr>
        <w:tab/>
        <w:t>+2</w:t>
      </w:r>
      <w:r w:rsidR="00C311D2" w:rsidRPr="00486EE9">
        <w:rPr>
          <w:rFonts w:asciiTheme="minorHAnsi" w:hAnsiTheme="minorHAnsi"/>
          <w:b/>
          <w:bCs/>
          <w:color w:val="70AD47" w:themeColor="accent6"/>
        </w:rPr>
        <w:tab/>
      </w:r>
      <w:r w:rsidR="00C311D2" w:rsidRPr="00486EE9">
        <w:rPr>
          <w:rFonts w:asciiTheme="minorHAnsi" w:hAnsiTheme="minorHAnsi"/>
          <w:b/>
          <w:bCs/>
          <w:color w:val="70AD47" w:themeColor="accent6"/>
        </w:rPr>
        <w:tab/>
      </w:r>
      <w:r w:rsidRPr="00486EE9">
        <w:rPr>
          <w:rFonts w:asciiTheme="minorHAnsi" w:hAnsiTheme="minorHAnsi"/>
          <w:b/>
          <w:bCs/>
          <w:color w:val="70AD47" w:themeColor="accent6"/>
        </w:rPr>
        <w:t>+3</w:t>
      </w:r>
    </w:p>
    <w:p w14:paraId="370350D1" w14:textId="5D825B45" w:rsidR="00450EE1" w:rsidRPr="00486EE9" w:rsidRDefault="00450EE1" w:rsidP="00C311D2">
      <w:pPr>
        <w:pStyle w:val="NormalWeb"/>
        <w:spacing w:before="0" w:beforeAutospacing="0" w:after="0" w:afterAutospacing="0"/>
        <w:jc w:val="center"/>
        <w:rPr>
          <w:rFonts w:asciiTheme="minorHAnsi" w:hAnsiTheme="minorHAnsi"/>
          <w:b/>
          <w:bCs/>
          <w:color w:val="70AD47" w:themeColor="accent6"/>
        </w:rPr>
      </w:pPr>
    </w:p>
    <w:p w14:paraId="2E2C35A2" w14:textId="07994BE9" w:rsidR="00C311D2" w:rsidRPr="00486EE9" w:rsidRDefault="00391AAC" w:rsidP="00C311D2">
      <w:pPr>
        <w:pStyle w:val="NormalWeb"/>
        <w:spacing w:before="0" w:beforeAutospacing="0" w:after="0" w:afterAutospacing="0"/>
        <w:jc w:val="center"/>
        <w:rPr>
          <w:rFonts w:asciiTheme="minorHAnsi" w:hAnsiTheme="minorHAnsi"/>
          <w:b/>
          <w:bCs/>
          <w:color w:val="70AD47" w:themeColor="accent6"/>
        </w:rPr>
      </w:pPr>
      <w:r w:rsidRPr="00486EE9">
        <w:rPr>
          <w:rFonts w:asciiTheme="minorHAnsi" w:hAnsiTheme="minorHAnsi"/>
          <w:b/>
          <w:bCs/>
          <w:color w:val="70AD47" w:themeColor="accent6"/>
        </w:rPr>
        <w:t>The C</w:t>
      </w:r>
      <w:r w:rsidR="00C311D2" w:rsidRPr="00486EE9">
        <w:rPr>
          <w:rFonts w:asciiTheme="minorHAnsi" w:hAnsiTheme="minorHAnsi"/>
          <w:b/>
          <w:bCs/>
          <w:color w:val="70AD47" w:themeColor="accent6"/>
        </w:rPr>
        <w:t>ontinuum of Mental Wellness</w:t>
      </w:r>
    </w:p>
    <w:p w14:paraId="670FCDEE" w14:textId="5E0A3F27" w:rsidR="00C311D2" w:rsidRDefault="00C311D2" w:rsidP="00450EE1">
      <w:pPr>
        <w:pStyle w:val="NormalWeb"/>
        <w:spacing w:before="0" w:beforeAutospacing="0" w:after="0" w:afterAutospacing="0"/>
        <w:rPr>
          <w:rFonts w:asciiTheme="minorHAnsi" w:hAnsiTheme="minorHAnsi"/>
          <w:color w:val="333333"/>
        </w:rPr>
      </w:pPr>
    </w:p>
    <w:p w14:paraId="30520E49" w14:textId="77777777" w:rsidR="007B4FC7" w:rsidRDefault="007B4FC7" w:rsidP="00450EE1">
      <w:pPr>
        <w:pStyle w:val="NormalWeb"/>
        <w:spacing w:before="0" w:beforeAutospacing="0" w:after="0" w:afterAutospacing="0"/>
        <w:rPr>
          <w:rFonts w:asciiTheme="minorHAnsi" w:hAnsiTheme="minorHAnsi"/>
          <w:color w:val="333333"/>
        </w:rPr>
      </w:pPr>
    </w:p>
    <w:p w14:paraId="22FA3113" w14:textId="4B5D0B43" w:rsidR="00173D74" w:rsidRDefault="00C311D2" w:rsidP="00450EE1">
      <w:pPr>
        <w:pStyle w:val="NormalWeb"/>
        <w:spacing w:before="0" w:beforeAutospacing="0" w:after="0" w:afterAutospacing="0"/>
        <w:rPr>
          <w:rFonts w:asciiTheme="minorHAnsi" w:hAnsiTheme="minorHAnsi"/>
          <w:color w:val="333333"/>
        </w:rPr>
      </w:pPr>
      <w:r>
        <w:rPr>
          <w:rFonts w:asciiTheme="minorHAnsi" w:hAnsiTheme="minorHAnsi"/>
          <w:color w:val="333333"/>
        </w:rPr>
        <w:t>On this scale, the far</w:t>
      </w:r>
      <w:r w:rsidR="00173D74">
        <w:rPr>
          <w:rFonts w:asciiTheme="minorHAnsi" w:hAnsiTheme="minorHAnsi"/>
          <w:color w:val="333333"/>
        </w:rPr>
        <w:t>-</w:t>
      </w:r>
      <w:r>
        <w:rPr>
          <w:rFonts w:asciiTheme="minorHAnsi" w:hAnsiTheme="minorHAnsi"/>
          <w:color w:val="333333"/>
        </w:rPr>
        <w:t xml:space="preserve">left number of -3 represents the </w:t>
      </w:r>
      <w:r w:rsidR="00173D74">
        <w:rPr>
          <w:rFonts w:asciiTheme="minorHAnsi" w:hAnsiTheme="minorHAnsi"/>
          <w:color w:val="333333"/>
        </w:rPr>
        <w:t xml:space="preserve">most compromised </w:t>
      </w:r>
      <w:r>
        <w:rPr>
          <w:rFonts w:asciiTheme="minorHAnsi" w:hAnsiTheme="minorHAnsi"/>
          <w:color w:val="333333"/>
        </w:rPr>
        <w:t>state</w:t>
      </w:r>
      <w:r w:rsidR="00173D74">
        <w:rPr>
          <w:rFonts w:asciiTheme="minorHAnsi" w:hAnsiTheme="minorHAnsi"/>
          <w:color w:val="333333"/>
        </w:rPr>
        <w:t>s</w:t>
      </w:r>
      <w:r>
        <w:rPr>
          <w:rFonts w:asciiTheme="minorHAnsi" w:hAnsiTheme="minorHAnsi"/>
          <w:color w:val="333333"/>
        </w:rPr>
        <w:t xml:space="preserve"> of mental wellness, </w:t>
      </w:r>
      <w:r w:rsidR="007B4FC7">
        <w:rPr>
          <w:rFonts w:asciiTheme="minorHAnsi" w:hAnsiTheme="minorHAnsi"/>
          <w:color w:val="333333"/>
        </w:rPr>
        <w:t>states that</w:t>
      </w:r>
      <w:r>
        <w:rPr>
          <w:rFonts w:asciiTheme="minorHAnsi" w:hAnsiTheme="minorHAnsi"/>
          <w:color w:val="333333"/>
        </w:rPr>
        <w:t xml:space="preserve"> comprise </w:t>
      </w:r>
      <w:r w:rsidR="00173D74">
        <w:rPr>
          <w:rFonts w:asciiTheme="minorHAnsi" w:hAnsiTheme="minorHAnsi"/>
          <w:color w:val="333333"/>
        </w:rPr>
        <w:t xml:space="preserve">high acuity of symptoms </w:t>
      </w:r>
      <w:r w:rsidR="007B4FC7">
        <w:rPr>
          <w:rFonts w:asciiTheme="minorHAnsi" w:hAnsiTheme="minorHAnsi"/>
          <w:color w:val="333333"/>
        </w:rPr>
        <w:t xml:space="preserve">including </w:t>
      </w:r>
      <w:r>
        <w:rPr>
          <w:rFonts w:asciiTheme="minorHAnsi" w:hAnsiTheme="minorHAnsi"/>
          <w:color w:val="333333"/>
        </w:rPr>
        <w:t>severe and persistent mental illnesses that require in-patient hospitalization and treatment</w:t>
      </w:r>
      <w:r w:rsidR="00173D74">
        <w:rPr>
          <w:rFonts w:asciiTheme="minorHAnsi" w:hAnsiTheme="minorHAnsi"/>
          <w:color w:val="333333"/>
        </w:rPr>
        <w:t xml:space="preserve">. </w:t>
      </w:r>
      <w:r w:rsidR="006221C7">
        <w:rPr>
          <w:rFonts w:asciiTheme="minorHAnsi" w:hAnsiTheme="minorHAnsi"/>
          <w:color w:val="333333"/>
        </w:rPr>
        <w:t xml:space="preserve"> </w:t>
      </w:r>
      <w:r w:rsidR="00173D74">
        <w:rPr>
          <w:rFonts w:asciiTheme="minorHAnsi" w:hAnsiTheme="minorHAnsi"/>
          <w:color w:val="333333"/>
        </w:rPr>
        <w:t xml:space="preserve">Presenting cases </w:t>
      </w:r>
      <w:r w:rsidR="007B4FC7">
        <w:rPr>
          <w:rFonts w:asciiTheme="minorHAnsi" w:hAnsiTheme="minorHAnsi"/>
          <w:color w:val="333333"/>
        </w:rPr>
        <w:t>at this stage</w:t>
      </w:r>
      <w:r w:rsidR="00173D74">
        <w:rPr>
          <w:rFonts w:asciiTheme="minorHAnsi" w:hAnsiTheme="minorHAnsi"/>
          <w:color w:val="333333"/>
        </w:rPr>
        <w:t xml:space="preserve"> tend to be problems like</w:t>
      </w:r>
      <w:r>
        <w:rPr>
          <w:rFonts w:asciiTheme="minorHAnsi" w:hAnsiTheme="minorHAnsi"/>
          <w:color w:val="333333"/>
        </w:rPr>
        <w:t xml:space="preserve"> paranoid schizophrenia, treatment resistant depression, suicidality, or severe substance misuse</w:t>
      </w:r>
      <w:r w:rsidR="00FD188A">
        <w:rPr>
          <w:rFonts w:asciiTheme="minorHAnsi" w:hAnsiTheme="minorHAnsi"/>
          <w:color w:val="333333"/>
        </w:rPr>
        <w:t xml:space="preserve">. </w:t>
      </w:r>
      <w:r w:rsidR="006221C7">
        <w:rPr>
          <w:rFonts w:asciiTheme="minorHAnsi" w:hAnsiTheme="minorHAnsi"/>
          <w:color w:val="333333"/>
        </w:rPr>
        <w:t xml:space="preserve"> </w:t>
      </w:r>
      <w:r w:rsidR="00FD188A">
        <w:rPr>
          <w:rFonts w:asciiTheme="minorHAnsi" w:hAnsiTheme="minorHAnsi"/>
          <w:color w:val="333333"/>
        </w:rPr>
        <w:t>These are</w:t>
      </w:r>
      <w:r w:rsidR="00173D74">
        <w:rPr>
          <w:rFonts w:asciiTheme="minorHAnsi" w:hAnsiTheme="minorHAnsi"/>
          <w:color w:val="333333"/>
        </w:rPr>
        <w:t xml:space="preserve"> problems that affect </w:t>
      </w:r>
      <w:r w:rsidR="00FD188A">
        <w:rPr>
          <w:rFonts w:asciiTheme="minorHAnsi" w:hAnsiTheme="minorHAnsi"/>
          <w:color w:val="333333"/>
        </w:rPr>
        <w:t xml:space="preserve">people across demographics, including </w:t>
      </w:r>
      <w:r w:rsidR="00173D74">
        <w:rPr>
          <w:rFonts w:asciiTheme="minorHAnsi" w:hAnsiTheme="minorHAnsi"/>
          <w:color w:val="333333"/>
        </w:rPr>
        <w:t>more white-collar professional</w:t>
      </w:r>
      <w:r w:rsidR="00FD188A">
        <w:rPr>
          <w:rFonts w:asciiTheme="minorHAnsi" w:hAnsiTheme="minorHAnsi"/>
          <w:color w:val="333333"/>
        </w:rPr>
        <w:t>s</w:t>
      </w:r>
      <w:r w:rsidR="00173D74">
        <w:rPr>
          <w:rFonts w:asciiTheme="minorHAnsi" w:hAnsiTheme="minorHAnsi"/>
          <w:color w:val="333333"/>
        </w:rPr>
        <w:t xml:space="preserve"> than most would predict</w:t>
      </w:r>
      <w:r>
        <w:rPr>
          <w:rFonts w:asciiTheme="minorHAnsi" w:hAnsiTheme="minorHAnsi"/>
          <w:color w:val="333333"/>
        </w:rPr>
        <w:t xml:space="preserve">. </w:t>
      </w:r>
    </w:p>
    <w:p w14:paraId="7B93BF7C" w14:textId="77777777" w:rsidR="00173D74" w:rsidRDefault="00173D74" w:rsidP="00450EE1">
      <w:pPr>
        <w:pStyle w:val="NormalWeb"/>
        <w:spacing w:before="0" w:beforeAutospacing="0" w:after="0" w:afterAutospacing="0"/>
        <w:rPr>
          <w:rFonts w:asciiTheme="minorHAnsi" w:hAnsiTheme="minorHAnsi"/>
          <w:color w:val="333333"/>
        </w:rPr>
      </w:pPr>
    </w:p>
    <w:p w14:paraId="08C3283D" w14:textId="4B85D6D1" w:rsidR="00173D74" w:rsidRDefault="00173D74" w:rsidP="00450EE1">
      <w:pPr>
        <w:pStyle w:val="NormalWeb"/>
        <w:spacing w:before="0" w:beforeAutospacing="0" w:after="0" w:afterAutospacing="0"/>
        <w:rPr>
          <w:rFonts w:asciiTheme="minorHAnsi" w:hAnsiTheme="minorHAnsi"/>
          <w:color w:val="333333"/>
        </w:rPr>
      </w:pPr>
      <w:r>
        <w:rPr>
          <w:rFonts w:asciiTheme="minorHAnsi" w:hAnsiTheme="minorHAnsi"/>
          <w:color w:val="333333"/>
        </w:rPr>
        <w:t xml:space="preserve">Moving up the continuum, </w:t>
      </w:r>
      <w:r w:rsidR="00C311D2">
        <w:rPr>
          <w:rFonts w:asciiTheme="minorHAnsi" w:hAnsiTheme="minorHAnsi"/>
          <w:color w:val="333333"/>
        </w:rPr>
        <w:t xml:space="preserve">-2 might refer to </w:t>
      </w:r>
      <w:r w:rsidR="00C311D2">
        <w:rPr>
          <w:rFonts w:asciiTheme="minorHAnsi" w:hAnsiTheme="minorHAnsi"/>
          <w:i/>
          <w:iCs/>
          <w:color w:val="333333"/>
        </w:rPr>
        <w:t xml:space="preserve">stable </w:t>
      </w:r>
      <w:r w:rsidR="00C311D2">
        <w:rPr>
          <w:rFonts w:asciiTheme="minorHAnsi" w:hAnsiTheme="minorHAnsi"/>
          <w:color w:val="333333"/>
        </w:rPr>
        <w:t>illness</w:t>
      </w:r>
      <w:r>
        <w:rPr>
          <w:rFonts w:asciiTheme="minorHAnsi" w:hAnsiTheme="minorHAnsi"/>
          <w:color w:val="333333"/>
        </w:rPr>
        <w:t>es,</w:t>
      </w:r>
      <w:r w:rsidR="00C311D2">
        <w:rPr>
          <w:rFonts w:asciiTheme="minorHAnsi" w:hAnsiTheme="minorHAnsi"/>
          <w:color w:val="333333"/>
        </w:rPr>
        <w:t xml:space="preserve"> such as trauma, depression or anxiety that can be treated outside of </w:t>
      </w:r>
      <w:r w:rsidR="00FD188A">
        <w:rPr>
          <w:rFonts w:asciiTheme="minorHAnsi" w:hAnsiTheme="minorHAnsi"/>
          <w:color w:val="333333"/>
        </w:rPr>
        <w:t xml:space="preserve">a </w:t>
      </w:r>
      <w:r w:rsidR="00C311D2">
        <w:rPr>
          <w:rFonts w:asciiTheme="minorHAnsi" w:hAnsiTheme="minorHAnsi"/>
          <w:color w:val="333333"/>
        </w:rPr>
        <w:t>hospital</w:t>
      </w:r>
      <w:r w:rsidR="00FD188A">
        <w:rPr>
          <w:rFonts w:asciiTheme="minorHAnsi" w:hAnsiTheme="minorHAnsi"/>
          <w:color w:val="333333"/>
        </w:rPr>
        <w:t xml:space="preserve">. </w:t>
      </w:r>
      <w:r w:rsidR="006221C7">
        <w:rPr>
          <w:rFonts w:asciiTheme="minorHAnsi" w:hAnsiTheme="minorHAnsi"/>
          <w:color w:val="333333"/>
        </w:rPr>
        <w:t xml:space="preserve"> </w:t>
      </w:r>
      <w:r w:rsidR="00FD188A">
        <w:rPr>
          <w:rFonts w:asciiTheme="minorHAnsi" w:hAnsiTheme="minorHAnsi"/>
          <w:color w:val="333333"/>
        </w:rPr>
        <w:t xml:space="preserve">-2 might also refer to problems such as </w:t>
      </w:r>
      <w:r w:rsidR="00C311D2">
        <w:rPr>
          <w:rFonts w:asciiTheme="minorHAnsi" w:hAnsiTheme="minorHAnsi"/>
          <w:color w:val="333333"/>
        </w:rPr>
        <w:t xml:space="preserve">eating </w:t>
      </w:r>
      <w:r w:rsidR="00FD188A">
        <w:rPr>
          <w:rFonts w:asciiTheme="minorHAnsi" w:hAnsiTheme="minorHAnsi"/>
          <w:color w:val="333333"/>
        </w:rPr>
        <w:t xml:space="preserve">or </w:t>
      </w:r>
      <w:r w:rsidR="00C311D2">
        <w:rPr>
          <w:rFonts w:asciiTheme="minorHAnsi" w:hAnsiTheme="minorHAnsi"/>
          <w:color w:val="333333"/>
        </w:rPr>
        <w:t>habit disorders</w:t>
      </w:r>
      <w:r w:rsidR="00FD188A">
        <w:rPr>
          <w:rFonts w:asciiTheme="minorHAnsi" w:hAnsiTheme="minorHAnsi"/>
          <w:color w:val="333333"/>
        </w:rPr>
        <w:t>, obsessions and compulsions, or panic disorders</w:t>
      </w:r>
      <w:r w:rsidR="00C311D2">
        <w:rPr>
          <w:rFonts w:asciiTheme="minorHAnsi" w:hAnsiTheme="minorHAnsi"/>
          <w:color w:val="333333"/>
        </w:rPr>
        <w:t xml:space="preserve"> that, while not at all a</w:t>
      </w:r>
      <w:r w:rsidR="00FD188A">
        <w:rPr>
          <w:rFonts w:asciiTheme="minorHAnsi" w:hAnsiTheme="minorHAnsi"/>
          <w:color w:val="333333"/>
        </w:rPr>
        <w:t>n example of a</w:t>
      </w:r>
      <w:r w:rsidR="00C311D2">
        <w:rPr>
          <w:rFonts w:asciiTheme="minorHAnsi" w:hAnsiTheme="minorHAnsi"/>
          <w:color w:val="333333"/>
        </w:rPr>
        <w:t xml:space="preserve"> high quality of life, can be met with community</w:t>
      </w:r>
      <w:r w:rsidR="00486EE9">
        <w:rPr>
          <w:rFonts w:asciiTheme="minorHAnsi" w:hAnsiTheme="minorHAnsi"/>
          <w:color w:val="333333"/>
        </w:rPr>
        <w:t>-</w:t>
      </w:r>
      <w:r w:rsidR="00C311D2">
        <w:rPr>
          <w:rFonts w:asciiTheme="minorHAnsi" w:hAnsiTheme="minorHAnsi"/>
          <w:color w:val="333333"/>
        </w:rPr>
        <w:t xml:space="preserve">based services. </w:t>
      </w:r>
    </w:p>
    <w:p w14:paraId="7FB7CB40" w14:textId="77777777" w:rsidR="00173D74" w:rsidRDefault="00173D74" w:rsidP="00450EE1">
      <w:pPr>
        <w:pStyle w:val="NormalWeb"/>
        <w:spacing w:before="0" w:beforeAutospacing="0" w:after="0" w:afterAutospacing="0"/>
        <w:rPr>
          <w:rFonts w:asciiTheme="minorHAnsi" w:hAnsiTheme="minorHAnsi"/>
          <w:color w:val="333333"/>
        </w:rPr>
      </w:pPr>
    </w:p>
    <w:p w14:paraId="4A2598C1" w14:textId="2E1F795F" w:rsidR="00C311D2" w:rsidRDefault="00C311D2" w:rsidP="00450EE1">
      <w:pPr>
        <w:pStyle w:val="NormalWeb"/>
        <w:spacing w:before="0" w:beforeAutospacing="0" w:after="0" w:afterAutospacing="0"/>
        <w:rPr>
          <w:rFonts w:asciiTheme="minorHAnsi" w:hAnsiTheme="minorHAnsi"/>
          <w:color w:val="333333"/>
        </w:rPr>
      </w:pPr>
      <w:r>
        <w:rPr>
          <w:rFonts w:asciiTheme="minorHAnsi" w:hAnsiTheme="minorHAnsi"/>
          <w:color w:val="333333"/>
        </w:rPr>
        <w:t>In the case of -1, a person will be living with diagnosed mental health disorders</w:t>
      </w:r>
      <w:r w:rsidR="00173D74">
        <w:rPr>
          <w:rFonts w:asciiTheme="minorHAnsi" w:hAnsiTheme="minorHAnsi"/>
          <w:color w:val="333333"/>
        </w:rPr>
        <w:t xml:space="preserve"> that</w:t>
      </w:r>
      <w:r>
        <w:rPr>
          <w:rFonts w:asciiTheme="minorHAnsi" w:hAnsiTheme="minorHAnsi"/>
          <w:color w:val="333333"/>
        </w:rPr>
        <w:t xml:space="preserve"> are symptomatic, but </w:t>
      </w:r>
      <w:r w:rsidR="00173D74">
        <w:rPr>
          <w:rFonts w:asciiTheme="minorHAnsi" w:hAnsiTheme="minorHAnsi"/>
          <w:color w:val="333333"/>
        </w:rPr>
        <w:t xml:space="preserve">where the person is </w:t>
      </w:r>
      <w:r>
        <w:rPr>
          <w:rFonts w:asciiTheme="minorHAnsi" w:hAnsiTheme="minorHAnsi"/>
          <w:color w:val="333333"/>
        </w:rPr>
        <w:t>functioning at work and at home</w:t>
      </w:r>
      <w:r w:rsidR="00173D74">
        <w:rPr>
          <w:rFonts w:asciiTheme="minorHAnsi" w:hAnsiTheme="minorHAnsi"/>
          <w:color w:val="333333"/>
        </w:rPr>
        <w:t xml:space="preserve">. </w:t>
      </w:r>
      <w:r w:rsidR="006221C7">
        <w:rPr>
          <w:rFonts w:asciiTheme="minorHAnsi" w:hAnsiTheme="minorHAnsi"/>
          <w:color w:val="333333"/>
        </w:rPr>
        <w:t xml:space="preserve"> </w:t>
      </w:r>
      <w:r w:rsidR="00FD188A">
        <w:rPr>
          <w:rFonts w:asciiTheme="minorHAnsi" w:hAnsiTheme="minorHAnsi"/>
          <w:color w:val="333333"/>
        </w:rPr>
        <w:t>This might include depression with some active symptoms, or anxiety that is bothersome, but where these things are not rendering the person disabled. .</w:t>
      </w:r>
      <w:r>
        <w:rPr>
          <w:rFonts w:asciiTheme="minorHAnsi" w:hAnsiTheme="minorHAnsi"/>
          <w:color w:val="333333"/>
        </w:rPr>
        <w:br/>
      </w:r>
      <w:r>
        <w:rPr>
          <w:rFonts w:asciiTheme="minorHAnsi" w:hAnsiTheme="minorHAnsi"/>
          <w:color w:val="333333"/>
        </w:rPr>
        <w:br/>
        <w:t xml:space="preserve">The “0” </w:t>
      </w:r>
      <w:r w:rsidR="00173D74">
        <w:rPr>
          <w:rFonts w:asciiTheme="minorHAnsi" w:hAnsiTheme="minorHAnsi"/>
          <w:color w:val="333333"/>
        </w:rPr>
        <w:t xml:space="preserve">on the scale </w:t>
      </w:r>
      <w:r>
        <w:rPr>
          <w:rFonts w:asciiTheme="minorHAnsi" w:hAnsiTheme="minorHAnsi"/>
          <w:color w:val="333333"/>
        </w:rPr>
        <w:t xml:space="preserve">represents a “neutral” point on the continuum. </w:t>
      </w:r>
      <w:r w:rsidR="006221C7">
        <w:rPr>
          <w:rFonts w:asciiTheme="minorHAnsi" w:hAnsiTheme="minorHAnsi"/>
          <w:color w:val="333333"/>
        </w:rPr>
        <w:t xml:space="preserve"> </w:t>
      </w:r>
      <w:r>
        <w:rPr>
          <w:rFonts w:asciiTheme="minorHAnsi" w:hAnsiTheme="minorHAnsi"/>
          <w:color w:val="333333"/>
        </w:rPr>
        <w:t xml:space="preserve">In this case, the person is considered to be asymptomatic. </w:t>
      </w:r>
      <w:r w:rsidR="006221C7">
        <w:rPr>
          <w:rFonts w:asciiTheme="minorHAnsi" w:hAnsiTheme="minorHAnsi"/>
          <w:color w:val="333333"/>
        </w:rPr>
        <w:t xml:space="preserve"> </w:t>
      </w:r>
      <w:r>
        <w:rPr>
          <w:rFonts w:asciiTheme="minorHAnsi" w:hAnsiTheme="minorHAnsi"/>
          <w:color w:val="333333"/>
        </w:rPr>
        <w:t xml:space="preserve">Any diagnosed mental illnesses or injuries are managed </w:t>
      </w:r>
      <w:r w:rsidR="00FD188A">
        <w:rPr>
          <w:rFonts w:asciiTheme="minorHAnsi" w:hAnsiTheme="minorHAnsi"/>
          <w:color w:val="333333"/>
        </w:rPr>
        <w:t>through a mix of medications, psychotherapy and lifestyle treatments, a</w:t>
      </w:r>
      <w:r>
        <w:rPr>
          <w:rFonts w:asciiTheme="minorHAnsi" w:hAnsiTheme="minorHAnsi"/>
          <w:color w:val="333333"/>
        </w:rPr>
        <w:t xml:space="preserve">nd the person is free of worsening conditions. </w:t>
      </w:r>
      <w:r w:rsidR="006221C7">
        <w:rPr>
          <w:rFonts w:asciiTheme="minorHAnsi" w:hAnsiTheme="minorHAnsi"/>
          <w:color w:val="333333"/>
        </w:rPr>
        <w:t xml:space="preserve"> </w:t>
      </w:r>
      <w:r>
        <w:rPr>
          <w:rFonts w:asciiTheme="minorHAnsi" w:hAnsiTheme="minorHAnsi"/>
          <w:color w:val="333333"/>
        </w:rPr>
        <w:t>But neutral</w:t>
      </w:r>
      <w:r w:rsidR="00FD188A">
        <w:rPr>
          <w:rFonts w:asciiTheme="minorHAnsi" w:hAnsiTheme="minorHAnsi"/>
          <w:color w:val="333333"/>
        </w:rPr>
        <w:t>, as we know,</w:t>
      </w:r>
      <w:r>
        <w:rPr>
          <w:rFonts w:asciiTheme="minorHAnsi" w:hAnsiTheme="minorHAnsi"/>
          <w:color w:val="333333"/>
        </w:rPr>
        <w:t xml:space="preserve"> is not “thriving.” </w:t>
      </w:r>
    </w:p>
    <w:p w14:paraId="713B0E77" w14:textId="01A6EFC8" w:rsidR="00C311D2" w:rsidRDefault="00C311D2" w:rsidP="00450EE1">
      <w:pPr>
        <w:pStyle w:val="NormalWeb"/>
        <w:spacing w:before="0" w:beforeAutospacing="0" w:after="0" w:afterAutospacing="0"/>
        <w:rPr>
          <w:rFonts w:asciiTheme="minorHAnsi" w:hAnsiTheme="minorHAnsi"/>
          <w:color w:val="333333"/>
        </w:rPr>
      </w:pPr>
    </w:p>
    <w:p w14:paraId="0094D90D" w14:textId="70EC8DDD" w:rsidR="00FD188A" w:rsidRDefault="00C311D2" w:rsidP="00450EE1">
      <w:pPr>
        <w:pStyle w:val="NormalWeb"/>
        <w:spacing w:before="0" w:beforeAutospacing="0" w:after="0" w:afterAutospacing="0"/>
        <w:rPr>
          <w:rFonts w:asciiTheme="minorHAnsi" w:hAnsiTheme="minorHAnsi"/>
          <w:color w:val="333333"/>
        </w:rPr>
      </w:pPr>
      <w:r>
        <w:rPr>
          <w:rFonts w:asciiTheme="minorHAnsi" w:hAnsiTheme="minorHAnsi"/>
          <w:color w:val="333333"/>
        </w:rPr>
        <w:t xml:space="preserve">At the “+1” stage, </w:t>
      </w:r>
      <w:r w:rsidR="00FF1004">
        <w:rPr>
          <w:rFonts w:asciiTheme="minorHAnsi" w:hAnsiTheme="minorHAnsi"/>
          <w:color w:val="333333"/>
        </w:rPr>
        <w:t xml:space="preserve">quality of life begins to climb. </w:t>
      </w:r>
      <w:r w:rsidR="006221C7">
        <w:rPr>
          <w:rFonts w:asciiTheme="minorHAnsi" w:hAnsiTheme="minorHAnsi"/>
          <w:color w:val="333333"/>
        </w:rPr>
        <w:t xml:space="preserve"> </w:t>
      </w:r>
      <w:r w:rsidR="00FF1004">
        <w:rPr>
          <w:rFonts w:asciiTheme="minorHAnsi" w:hAnsiTheme="minorHAnsi"/>
          <w:color w:val="333333"/>
        </w:rPr>
        <w:t>W</w:t>
      </w:r>
      <w:r>
        <w:rPr>
          <w:rFonts w:asciiTheme="minorHAnsi" w:hAnsiTheme="minorHAnsi"/>
          <w:color w:val="333333"/>
        </w:rPr>
        <w:t>e begin to look at how a person is now starting to do things they like</w:t>
      </w:r>
      <w:r w:rsidR="00FD188A">
        <w:rPr>
          <w:rFonts w:asciiTheme="minorHAnsi" w:hAnsiTheme="minorHAnsi"/>
          <w:color w:val="333333"/>
        </w:rPr>
        <w:t xml:space="preserve"> and are engaged in, including on the job. </w:t>
      </w:r>
      <w:r w:rsidR="006221C7">
        <w:rPr>
          <w:rFonts w:asciiTheme="minorHAnsi" w:hAnsiTheme="minorHAnsi"/>
          <w:color w:val="333333"/>
        </w:rPr>
        <w:t xml:space="preserve"> </w:t>
      </w:r>
      <w:r>
        <w:rPr>
          <w:rFonts w:asciiTheme="minorHAnsi" w:hAnsiTheme="minorHAnsi"/>
          <w:color w:val="333333"/>
        </w:rPr>
        <w:t>They may begin to find their signature strengths and use them</w:t>
      </w:r>
      <w:r w:rsidR="00FD188A">
        <w:rPr>
          <w:rFonts w:asciiTheme="minorHAnsi" w:hAnsiTheme="minorHAnsi"/>
          <w:color w:val="333333"/>
        </w:rPr>
        <w:t xml:space="preserve">. </w:t>
      </w:r>
      <w:r w:rsidR="006221C7">
        <w:rPr>
          <w:rFonts w:asciiTheme="minorHAnsi" w:hAnsiTheme="minorHAnsi"/>
          <w:color w:val="333333"/>
        </w:rPr>
        <w:t xml:space="preserve"> </w:t>
      </w:r>
      <w:r w:rsidR="00FD188A">
        <w:rPr>
          <w:rFonts w:asciiTheme="minorHAnsi" w:hAnsiTheme="minorHAnsi"/>
          <w:color w:val="333333"/>
        </w:rPr>
        <w:t>T</w:t>
      </w:r>
      <w:r>
        <w:rPr>
          <w:rFonts w:asciiTheme="minorHAnsi" w:hAnsiTheme="minorHAnsi"/>
          <w:color w:val="333333"/>
        </w:rPr>
        <w:t xml:space="preserve">hey are likely to enjoy </w:t>
      </w:r>
      <w:r w:rsidR="00FF1004">
        <w:rPr>
          <w:rFonts w:asciiTheme="minorHAnsi" w:hAnsiTheme="minorHAnsi"/>
          <w:color w:val="333333"/>
        </w:rPr>
        <w:t xml:space="preserve">friendships and enjoyable activities. </w:t>
      </w:r>
    </w:p>
    <w:p w14:paraId="5B2CB010" w14:textId="77777777" w:rsidR="00FD188A" w:rsidRDefault="00FD188A" w:rsidP="00450EE1">
      <w:pPr>
        <w:pStyle w:val="NormalWeb"/>
        <w:spacing w:before="0" w:beforeAutospacing="0" w:after="0" w:afterAutospacing="0"/>
        <w:rPr>
          <w:rFonts w:asciiTheme="minorHAnsi" w:hAnsiTheme="minorHAnsi"/>
          <w:color w:val="333333"/>
        </w:rPr>
      </w:pPr>
    </w:p>
    <w:p w14:paraId="18D8F6C8" w14:textId="3E0B57B6" w:rsidR="00FD188A" w:rsidRDefault="00FF1004" w:rsidP="00450EE1">
      <w:pPr>
        <w:pStyle w:val="NormalWeb"/>
        <w:spacing w:before="0" w:beforeAutospacing="0" w:after="0" w:afterAutospacing="0"/>
        <w:rPr>
          <w:rFonts w:asciiTheme="minorHAnsi" w:hAnsiTheme="minorHAnsi"/>
          <w:color w:val="333333"/>
        </w:rPr>
      </w:pPr>
      <w:r>
        <w:rPr>
          <w:rFonts w:asciiTheme="minorHAnsi" w:hAnsiTheme="minorHAnsi"/>
          <w:color w:val="333333"/>
        </w:rPr>
        <w:t>At +2, we see a person not only expressing their best talents and signature strengths, we also see</w:t>
      </w:r>
      <w:r w:rsidR="00391AAC">
        <w:rPr>
          <w:rFonts w:asciiTheme="minorHAnsi" w:hAnsiTheme="minorHAnsi"/>
          <w:color w:val="333333"/>
        </w:rPr>
        <w:t xml:space="preserve"> intentional decision making to improve wellbeing, such as getting toxic people and situations out of their lives, or making deeply value-centred decision</w:t>
      </w:r>
      <w:r w:rsidR="00FD188A">
        <w:rPr>
          <w:rFonts w:asciiTheme="minorHAnsi" w:hAnsiTheme="minorHAnsi"/>
          <w:color w:val="333333"/>
        </w:rPr>
        <w:t>s</w:t>
      </w:r>
      <w:r w:rsidR="00391AAC">
        <w:rPr>
          <w:rFonts w:asciiTheme="minorHAnsi" w:hAnsiTheme="minorHAnsi"/>
          <w:color w:val="333333"/>
        </w:rPr>
        <w:t xml:space="preserve">. </w:t>
      </w:r>
      <w:r w:rsidR="006221C7">
        <w:rPr>
          <w:rFonts w:asciiTheme="minorHAnsi" w:hAnsiTheme="minorHAnsi"/>
          <w:color w:val="333333"/>
        </w:rPr>
        <w:t xml:space="preserve"> </w:t>
      </w:r>
      <w:r w:rsidR="00391AAC">
        <w:rPr>
          <w:rFonts w:asciiTheme="minorHAnsi" w:hAnsiTheme="minorHAnsi"/>
          <w:color w:val="333333"/>
        </w:rPr>
        <w:t>These people are clear</w:t>
      </w:r>
      <w:r w:rsidR="00FD188A">
        <w:rPr>
          <w:rFonts w:asciiTheme="minorHAnsi" w:hAnsiTheme="minorHAnsi"/>
          <w:color w:val="333333"/>
        </w:rPr>
        <w:t>-</w:t>
      </w:r>
      <w:r w:rsidR="00391AAC">
        <w:rPr>
          <w:rFonts w:asciiTheme="minorHAnsi" w:hAnsiTheme="minorHAnsi"/>
          <w:color w:val="333333"/>
        </w:rPr>
        <w:t xml:space="preserve">eyed on their beliefs, and live in a state of congruence to them. </w:t>
      </w:r>
    </w:p>
    <w:p w14:paraId="088A721B" w14:textId="77777777" w:rsidR="00FD188A" w:rsidRDefault="00FD188A" w:rsidP="00450EE1">
      <w:pPr>
        <w:pStyle w:val="NormalWeb"/>
        <w:spacing w:before="0" w:beforeAutospacing="0" w:after="0" w:afterAutospacing="0"/>
        <w:rPr>
          <w:rFonts w:asciiTheme="minorHAnsi" w:hAnsiTheme="minorHAnsi"/>
          <w:color w:val="333333"/>
        </w:rPr>
      </w:pPr>
    </w:p>
    <w:p w14:paraId="6F638A33" w14:textId="5430C7D8" w:rsidR="00391AAC" w:rsidRDefault="00391AAC" w:rsidP="00450EE1">
      <w:pPr>
        <w:pStyle w:val="NormalWeb"/>
        <w:spacing w:before="0" w:beforeAutospacing="0" w:after="0" w:afterAutospacing="0"/>
        <w:rPr>
          <w:rFonts w:asciiTheme="minorHAnsi" w:hAnsiTheme="minorHAnsi"/>
          <w:color w:val="333333"/>
        </w:rPr>
      </w:pPr>
      <w:r>
        <w:rPr>
          <w:rFonts w:asciiTheme="minorHAnsi" w:hAnsiTheme="minorHAnsi"/>
          <w:color w:val="333333"/>
        </w:rPr>
        <w:lastRenderedPageBreak/>
        <w:t xml:space="preserve">Finally, at +3, we find that not only are these thriving people leading a life of deep intention and clarity, they have also begun to turn their attentions to the development of other people and projects that require their leadership and guidance. </w:t>
      </w:r>
      <w:r w:rsidR="006221C7">
        <w:rPr>
          <w:rFonts w:asciiTheme="minorHAnsi" w:hAnsiTheme="minorHAnsi"/>
          <w:color w:val="333333"/>
        </w:rPr>
        <w:t xml:space="preserve"> Many think the +2 / +3 people of the world to be “high performing” individuals, a term that is probably very apt. </w:t>
      </w:r>
    </w:p>
    <w:p w14:paraId="66CDEAED" w14:textId="77777777" w:rsidR="00391AAC" w:rsidRDefault="00391AAC" w:rsidP="00450EE1">
      <w:pPr>
        <w:pStyle w:val="NormalWeb"/>
        <w:spacing w:before="0" w:beforeAutospacing="0" w:after="0" w:afterAutospacing="0"/>
        <w:rPr>
          <w:rFonts w:asciiTheme="minorHAnsi" w:hAnsiTheme="minorHAnsi"/>
          <w:color w:val="333333"/>
        </w:rPr>
      </w:pPr>
    </w:p>
    <w:p w14:paraId="7C498B91" w14:textId="7246539E" w:rsidR="00C311D2" w:rsidRPr="00391AAC" w:rsidRDefault="00391AAC" w:rsidP="00450EE1">
      <w:pPr>
        <w:pStyle w:val="NormalWeb"/>
        <w:spacing w:before="0" w:beforeAutospacing="0" w:after="0" w:afterAutospacing="0"/>
        <w:rPr>
          <w:rFonts w:asciiTheme="minorHAnsi" w:hAnsiTheme="minorHAnsi"/>
          <w:color w:val="333333"/>
        </w:rPr>
      </w:pPr>
      <w:r>
        <w:rPr>
          <w:rFonts w:asciiTheme="minorHAnsi" w:hAnsiTheme="minorHAnsi"/>
          <w:color w:val="333333"/>
        </w:rPr>
        <w:t>There are many realities</w:t>
      </w:r>
      <w:r w:rsidR="00173D74">
        <w:rPr>
          <w:rFonts w:asciiTheme="minorHAnsi" w:hAnsiTheme="minorHAnsi"/>
          <w:color w:val="333333"/>
        </w:rPr>
        <w:t xml:space="preserve"> about this continuum</w:t>
      </w:r>
      <w:r>
        <w:rPr>
          <w:rFonts w:asciiTheme="minorHAnsi" w:hAnsiTheme="minorHAnsi"/>
          <w:color w:val="333333"/>
        </w:rPr>
        <w:t xml:space="preserve"> that become important to workplace</w:t>
      </w:r>
      <w:r w:rsidR="00173D74">
        <w:rPr>
          <w:rFonts w:asciiTheme="minorHAnsi" w:hAnsiTheme="minorHAnsi"/>
          <w:color w:val="333333"/>
        </w:rPr>
        <w:t xml:space="preserve">s because stress, as we have learned, is derived </w:t>
      </w:r>
      <w:r w:rsidR="00FD188A">
        <w:rPr>
          <w:rFonts w:asciiTheme="minorHAnsi" w:hAnsiTheme="minorHAnsi"/>
          <w:color w:val="333333"/>
        </w:rPr>
        <w:t>from</w:t>
      </w:r>
      <w:r w:rsidR="00173D74">
        <w:rPr>
          <w:rFonts w:asciiTheme="minorHAnsi" w:hAnsiTheme="minorHAnsi"/>
          <w:color w:val="333333"/>
        </w:rPr>
        <w:t xml:space="preserve"> the workplace. </w:t>
      </w:r>
      <w:r w:rsidR="006221C7">
        <w:rPr>
          <w:rFonts w:asciiTheme="minorHAnsi" w:hAnsiTheme="minorHAnsi"/>
          <w:color w:val="333333"/>
        </w:rPr>
        <w:t xml:space="preserve"> </w:t>
      </w:r>
      <w:r w:rsidR="00FD188A" w:rsidRPr="00FD188A">
        <w:rPr>
          <w:rFonts w:asciiTheme="minorHAnsi" w:hAnsiTheme="minorHAnsi"/>
          <w:b/>
          <w:bCs/>
          <w:color w:val="333333"/>
        </w:rPr>
        <w:t>Organizational life has a deep impact on whether people are sick, or whether they are thriving</w:t>
      </w:r>
      <w:r w:rsidR="00FD188A">
        <w:rPr>
          <w:rFonts w:asciiTheme="minorHAnsi" w:hAnsiTheme="minorHAnsi"/>
          <w:color w:val="333333"/>
        </w:rPr>
        <w:t xml:space="preserve">. </w:t>
      </w:r>
      <w:r w:rsidR="006221C7">
        <w:rPr>
          <w:rFonts w:asciiTheme="minorHAnsi" w:hAnsiTheme="minorHAnsi"/>
          <w:color w:val="333333"/>
        </w:rPr>
        <w:t xml:space="preserve"> </w:t>
      </w:r>
      <w:r w:rsidR="00FD188A">
        <w:rPr>
          <w:rFonts w:asciiTheme="minorHAnsi" w:hAnsiTheme="minorHAnsi"/>
          <w:color w:val="333333"/>
        </w:rPr>
        <w:t>H</w:t>
      </w:r>
      <w:r>
        <w:rPr>
          <w:rFonts w:asciiTheme="minorHAnsi" w:hAnsiTheme="minorHAnsi"/>
          <w:color w:val="333333"/>
        </w:rPr>
        <w:t xml:space="preserve">igh performers do not stick around in workplaces that </w:t>
      </w:r>
      <w:r w:rsidR="00FD188A">
        <w:rPr>
          <w:rFonts w:asciiTheme="minorHAnsi" w:hAnsiTheme="minorHAnsi"/>
          <w:color w:val="333333"/>
        </w:rPr>
        <w:t>look</w:t>
      </w:r>
      <w:r>
        <w:rPr>
          <w:rFonts w:asciiTheme="minorHAnsi" w:hAnsiTheme="minorHAnsi"/>
          <w:color w:val="333333"/>
        </w:rPr>
        <w:t xml:space="preserve"> -culturally- more like a -2 or -3. </w:t>
      </w:r>
      <w:r w:rsidR="006221C7">
        <w:rPr>
          <w:rFonts w:asciiTheme="minorHAnsi" w:hAnsiTheme="minorHAnsi"/>
          <w:color w:val="333333"/>
        </w:rPr>
        <w:t xml:space="preserve"> </w:t>
      </w:r>
      <w:r w:rsidR="00FD188A">
        <w:rPr>
          <w:rFonts w:asciiTheme="minorHAnsi" w:hAnsiTheme="minorHAnsi"/>
          <w:color w:val="333333"/>
        </w:rPr>
        <w:t>A</w:t>
      </w:r>
      <w:r>
        <w:rPr>
          <w:rFonts w:asciiTheme="minorHAnsi" w:hAnsiTheme="minorHAnsi"/>
          <w:color w:val="333333"/>
        </w:rPr>
        <w:t xml:space="preserve"> workplace whose systems erode</w:t>
      </w:r>
      <w:r w:rsidR="00173D74">
        <w:rPr>
          <w:rFonts w:asciiTheme="minorHAnsi" w:hAnsiTheme="minorHAnsi"/>
          <w:color w:val="333333"/>
        </w:rPr>
        <w:t xml:space="preserve"> the wellbeing of their people</w:t>
      </w:r>
      <w:r>
        <w:rPr>
          <w:rFonts w:asciiTheme="minorHAnsi" w:hAnsiTheme="minorHAnsi"/>
          <w:color w:val="333333"/>
        </w:rPr>
        <w:t>, via drip and drab</w:t>
      </w:r>
      <w:r w:rsidR="00173D74">
        <w:rPr>
          <w:rFonts w:asciiTheme="minorHAnsi" w:hAnsiTheme="minorHAnsi"/>
          <w:color w:val="333333"/>
        </w:rPr>
        <w:t xml:space="preserve"> or via seismic events</w:t>
      </w:r>
      <w:r>
        <w:rPr>
          <w:rFonts w:asciiTheme="minorHAnsi" w:hAnsiTheme="minorHAnsi"/>
          <w:color w:val="333333"/>
        </w:rPr>
        <w:t xml:space="preserve">, should not become dumbfounded when </w:t>
      </w:r>
      <w:r w:rsidR="00173D74">
        <w:rPr>
          <w:rFonts w:asciiTheme="minorHAnsi" w:hAnsiTheme="minorHAnsi"/>
          <w:color w:val="333333"/>
        </w:rPr>
        <w:t>productivity and ROI</w:t>
      </w:r>
      <w:r>
        <w:rPr>
          <w:rFonts w:asciiTheme="minorHAnsi" w:hAnsiTheme="minorHAnsi"/>
          <w:color w:val="333333"/>
        </w:rPr>
        <w:t xml:space="preserve"> begin to drop. </w:t>
      </w:r>
      <w:r w:rsidR="006221C7">
        <w:rPr>
          <w:rFonts w:asciiTheme="minorHAnsi" w:hAnsiTheme="minorHAnsi"/>
          <w:color w:val="333333"/>
        </w:rPr>
        <w:t xml:space="preserve"> </w:t>
      </w:r>
      <w:r w:rsidR="00FD188A" w:rsidRPr="006221C7">
        <w:rPr>
          <w:rFonts w:asciiTheme="minorHAnsi" w:hAnsiTheme="minorHAnsi"/>
          <w:color w:val="333333"/>
        </w:rPr>
        <w:t>We</w:t>
      </w:r>
      <w:r w:rsidRPr="006221C7">
        <w:rPr>
          <w:rFonts w:asciiTheme="minorHAnsi" w:hAnsiTheme="minorHAnsi"/>
          <w:color w:val="333333"/>
        </w:rPr>
        <w:t xml:space="preserve"> must remember that “work</w:t>
      </w:r>
      <w:r w:rsidR="00173D74" w:rsidRPr="006221C7">
        <w:rPr>
          <w:rFonts w:asciiTheme="minorHAnsi" w:hAnsiTheme="minorHAnsi"/>
          <w:color w:val="333333"/>
        </w:rPr>
        <w:t xml:space="preserve"> stress</w:t>
      </w:r>
      <w:r w:rsidRPr="006221C7">
        <w:rPr>
          <w:rFonts w:asciiTheme="minorHAnsi" w:hAnsiTheme="minorHAnsi"/>
          <w:color w:val="333333"/>
        </w:rPr>
        <w:t>” driv</w:t>
      </w:r>
      <w:r w:rsidR="00173D74" w:rsidRPr="006221C7">
        <w:rPr>
          <w:rFonts w:asciiTheme="minorHAnsi" w:hAnsiTheme="minorHAnsi"/>
          <w:color w:val="333333"/>
        </w:rPr>
        <w:t>es</w:t>
      </w:r>
      <w:r w:rsidRPr="006221C7">
        <w:rPr>
          <w:rFonts w:asciiTheme="minorHAnsi" w:hAnsiTheme="minorHAnsi"/>
          <w:color w:val="333333"/>
        </w:rPr>
        <w:t xml:space="preserve"> down vitality</w:t>
      </w:r>
      <w:r w:rsidR="00173D74" w:rsidRPr="006221C7">
        <w:rPr>
          <w:rFonts w:asciiTheme="minorHAnsi" w:hAnsiTheme="minorHAnsi"/>
          <w:color w:val="333333"/>
        </w:rPr>
        <w:t xml:space="preserve"> and humanity, a reality that the pandemic has worsened</w:t>
      </w:r>
      <w:r w:rsidRPr="006221C7">
        <w:rPr>
          <w:rFonts w:asciiTheme="minorHAnsi" w:hAnsiTheme="minorHAnsi"/>
          <w:color w:val="333333"/>
        </w:rPr>
        <w:t xml:space="preserve">. </w:t>
      </w:r>
      <w:r w:rsidR="006221C7">
        <w:rPr>
          <w:rFonts w:asciiTheme="minorHAnsi" w:hAnsiTheme="minorHAnsi"/>
          <w:color w:val="333333"/>
        </w:rPr>
        <w:t xml:space="preserve"> </w:t>
      </w:r>
      <w:r>
        <w:rPr>
          <w:rFonts w:asciiTheme="minorHAnsi" w:hAnsiTheme="minorHAnsi"/>
          <w:color w:val="333333"/>
        </w:rPr>
        <w:t xml:space="preserve">We simply cannot afford to be obtuse about the deep impacts that work has on quality of living, and the ethical imperative that post-COVID workplaces will have on getting this very, very right. But just in case this were in doubt, let’s make one last consideration before we arrive at our paths forward. </w:t>
      </w:r>
    </w:p>
    <w:p w14:paraId="154026CA" w14:textId="77777777" w:rsidR="00450EE1" w:rsidRPr="00C1014D" w:rsidRDefault="00450EE1" w:rsidP="00450EE1">
      <w:pPr>
        <w:pStyle w:val="NormalWeb"/>
        <w:spacing w:before="0" w:beforeAutospacing="0" w:after="0" w:afterAutospacing="0"/>
        <w:rPr>
          <w:rFonts w:asciiTheme="minorHAnsi" w:hAnsiTheme="minorHAnsi"/>
          <w:b/>
          <w:bCs/>
          <w:color w:val="000000" w:themeColor="text1"/>
        </w:rPr>
      </w:pPr>
    </w:p>
    <w:p w14:paraId="1543CD82" w14:textId="5A916510" w:rsidR="00246DEE" w:rsidRPr="00391AAC" w:rsidRDefault="00246DEE" w:rsidP="00391AAC">
      <w:pPr>
        <w:pStyle w:val="NormalWeb"/>
        <w:shd w:val="clear" w:color="auto" w:fill="FFFFFF"/>
        <w:spacing w:before="0" w:beforeAutospacing="0" w:after="0" w:afterAutospacing="0"/>
        <w:rPr>
          <w:rFonts w:asciiTheme="minorHAnsi" w:hAnsiTheme="minorHAnsi"/>
        </w:rPr>
      </w:pPr>
      <w:r w:rsidRPr="00C1014D">
        <w:rPr>
          <w:rFonts w:asciiTheme="minorHAnsi" w:hAnsiTheme="minorHAnsi"/>
        </w:rPr>
        <w:t> </w:t>
      </w:r>
    </w:p>
    <w:p w14:paraId="707533BB" w14:textId="77777777" w:rsidR="00246DEE" w:rsidRPr="00C1014D" w:rsidRDefault="00246DEE" w:rsidP="00246DEE"/>
    <w:p w14:paraId="0DA27FC3" w14:textId="4820AB6E" w:rsidR="00391AAC" w:rsidRPr="00C1014D" w:rsidRDefault="00391AAC" w:rsidP="00391AAC">
      <w:pPr>
        <w:pStyle w:val="Title"/>
        <w:rPr>
          <w:rFonts w:asciiTheme="minorHAnsi" w:hAnsiTheme="minorHAnsi"/>
          <w:b/>
          <w:bCs/>
          <w:color w:val="2F5496" w:themeColor="accent1" w:themeShade="BF"/>
          <w:sz w:val="52"/>
          <w:szCs w:val="52"/>
        </w:rPr>
      </w:pPr>
      <w:r>
        <w:rPr>
          <w:rFonts w:asciiTheme="minorHAnsi" w:hAnsiTheme="minorHAnsi"/>
          <w:b/>
          <w:bCs/>
          <w:color w:val="2F5496" w:themeColor="accent1" w:themeShade="BF"/>
          <w:sz w:val="52"/>
          <w:szCs w:val="52"/>
        </w:rPr>
        <w:t xml:space="preserve">How does work intersect with mental health and wellness? </w:t>
      </w:r>
    </w:p>
    <w:p w14:paraId="026C3E66" w14:textId="77777777" w:rsidR="00391AAC" w:rsidRDefault="00391AAC" w:rsidP="00246DEE">
      <w:pPr>
        <w:pStyle w:val="NormalWeb"/>
        <w:spacing w:before="0" w:beforeAutospacing="0" w:after="0" w:afterAutospacing="0"/>
        <w:rPr>
          <w:rFonts w:asciiTheme="minorHAnsi" w:hAnsiTheme="minorHAnsi"/>
          <w:color w:val="000000"/>
        </w:rPr>
      </w:pPr>
    </w:p>
    <w:p w14:paraId="5B4E8F3C" w14:textId="784A24CB" w:rsidR="00246DEE" w:rsidRDefault="00246DEE" w:rsidP="00246DEE">
      <w:pPr>
        <w:pStyle w:val="NormalWeb"/>
        <w:spacing w:before="0" w:beforeAutospacing="0" w:after="0" w:afterAutospacing="0"/>
        <w:rPr>
          <w:rFonts w:asciiTheme="minorHAnsi" w:hAnsiTheme="minorHAnsi"/>
          <w:color w:val="333333"/>
          <w:shd w:val="clear" w:color="auto" w:fill="FCFCFC"/>
        </w:rPr>
      </w:pPr>
      <w:r w:rsidRPr="00C1014D">
        <w:rPr>
          <w:rFonts w:asciiTheme="minorHAnsi" w:hAnsiTheme="minorHAnsi"/>
          <w:color w:val="000000"/>
        </w:rPr>
        <w:t xml:space="preserve">Since the 1990s, Gallup has been measuring international employee </w:t>
      </w:r>
      <w:r w:rsidRPr="00C1014D">
        <w:rPr>
          <w:rFonts w:asciiTheme="minorHAnsi" w:hAnsiTheme="minorHAnsi"/>
          <w:color w:val="333333"/>
          <w:shd w:val="clear" w:color="auto" w:fill="FCFCFC"/>
        </w:rPr>
        <w:t xml:space="preserve">satisfaction through a survey it has been honing over the years. </w:t>
      </w:r>
      <w:r w:rsidR="006221C7">
        <w:rPr>
          <w:rFonts w:asciiTheme="minorHAnsi" w:hAnsiTheme="minorHAnsi"/>
          <w:color w:val="333333"/>
          <w:shd w:val="clear" w:color="auto" w:fill="FCFCFC"/>
        </w:rPr>
        <w:t xml:space="preserve"> </w:t>
      </w:r>
      <w:r w:rsidRPr="00C1014D">
        <w:rPr>
          <w:rFonts w:asciiTheme="minorHAnsi" w:hAnsiTheme="minorHAnsi"/>
          <w:color w:val="333333"/>
          <w:shd w:val="clear" w:color="auto" w:fill="FCFCFC"/>
        </w:rPr>
        <w:t>In total it has polled 25 million employees in 189 different countries</w:t>
      </w:r>
      <w:r w:rsidR="00391AAC">
        <w:rPr>
          <w:rFonts w:asciiTheme="minorHAnsi" w:hAnsiTheme="minorHAnsi"/>
          <w:color w:val="333333"/>
          <w:shd w:val="clear" w:color="auto" w:fill="FCFCFC"/>
        </w:rPr>
        <w:t xml:space="preserve">, and it has made some interesting findings. </w:t>
      </w:r>
      <w:r w:rsidR="006221C7">
        <w:rPr>
          <w:rFonts w:asciiTheme="minorHAnsi" w:hAnsiTheme="minorHAnsi"/>
          <w:color w:val="333333"/>
          <w:shd w:val="clear" w:color="auto" w:fill="FCFCFC"/>
        </w:rPr>
        <w:t xml:space="preserve"> </w:t>
      </w:r>
      <w:r w:rsidRPr="00C1014D">
        <w:rPr>
          <w:rFonts w:asciiTheme="minorHAnsi" w:hAnsiTheme="minorHAnsi"/>
          <w:color w:val="333333"/>
          <w:shd w:val="clear" w:color="auto" w:fill="FCFCFC"/>
        </w:rPr>
        <w:t>The latest version, released in 2013, gathered information from 230,000 full-time and part-time workers in 142 countries</w:t>
      </w:r>
      <w:r w:rsidR="00391AAC">
        <w:rPr>
          <w:rFonts w:asciiTheme="minorHAnsi" w:hAnsiTheme="minorHAnsi"/>
          <w:color w:val="333333"/>
          <w:shd w:val="clear" w:color="auto" w:fill="FCFCFC"/>
        </w:rPr>
        <w:t>, where the following was found</w:t>
      </w:r>
      <w:r w:rsidR="00FD188A">
        <w:rPr>
          <w:rFonts w:asciiTheme="minorHAnsi" w:hAnsiTheme="minorHAnsi"/>
          <w:color w:val="333333"/>
          <w:shd w:val="clear" w:color="auto" w:fill="FCFCFC"/>
        </w:rPr>
        <w:t>.</w:t>
      </w:r>
    </w:p>
    <w:p w14:paraId="4EA38D46" w14:textId="736FA53F" w:rsidR="005714B5" w:rsidRDefault="005714B5" w:rsidP="00246DEE">
      <w:pPr>
        <w:pStyle w:val="NormalWeb"/>
        <w:spacing w:before="0" w:beforeAutospacing="0" w:after="0" w:afterAutospacing="0"/>
        <w:rPr>
          <w:rFonts w:asciiTheme="minorHAnsi" w:hAnsiTheme="minorHAnsi"/>
          <w:color w:val="333333"/>
          <w:shd w:val="clear" w:color="auto" w:fill="FCFCFC"/>
        </w:rPr>
      </w:pPr>
    </w:p>
    <w:p w14:paraId="1087A92B" w14:textId="1F577907" w:rsidR="00246DEE" w:rsidRPr="00C1014D" w:rsidRDefault="00391AAC" w:rsidP="00246DEE">
      <w:pPr>
        <w:pStyle w:val="NormalWeb"/>
        <w:spacing w:before="0" w:beforeAutospacing="0" w:after="0" w:afterAutospacing="0"/>
        <w:rPr>
          <w:rFonts w:asciiTheme="minorHAnsi" w:hAnsiTheme="minorHAnsi"/>
        </w:rPr>
      </w:pPr>
      <w:r>
        <w:rPr>
          <w:rFonts w:asciiTheme="minorHAnsi" w:hAnsiTheme="minorHAnsi"/>
          <w:noProof/>
          <w:color w:val="333333"/>
          <w:shd w:val="clear" w:color="auto" w:fill="FCFCFC"/>
        </w:rPr>
        <w:drawing>
          <wp:anchor distT="0" distB="0" distL="114300" distR="114300" simplePos="0" relativeHeight="251673600" behindDoc="0" locked="0" layoutInCell="1" allowOverlap="1" wp14:anchorId="4605962C" wp14:editId="445531AD">
            <wp:simplePos x="0" y="0"/>
            <wp:positionH relativeFrom="column">
              <wp:posOffset>1473200</wp:posOffset>
            </wp:positionH>
            <wp:positionV relativeFrom="paragraph">
              <wp:posOffset>60325</wp:posOffset>
            </wp:positionV>
            <wp:extent cx="4173855" cy="197231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73855" cy="1972310"/>
                    </a:xfrm>
                    <a:prstGeom prst="rect">
                      <a:avLst/>
                    </a:prstGeom>
                  </pic:spPr>
                </pic:pic>
              </a:graphicData>
            </a:graphic>
            <wp14:sizeRelH relativeFrom="page">
              <wp14:pctWidth>0</wp14:pctWidth>
            </wp14:sizeRelH>
            <wp14:sizeRelV relativeFrom="page">
              <wp14:pctHeight>0</wp14:pctHeight>
            </wp14:sizeRelV>
          </wp:anchor>
        </w:drawing>
      </w:r>
      <w:r w:rsidR="00FD188A">
        <w:rPr>
          <w:rFonts w:asciiTheme="minorHAnsi" w:hAnsiTheme="minorHAnsi"/>
          <w:color w:val="333333"/>
          <w:shd w:val="clear" w:color="auto" w:fill="FCFCFC"/>
        </w:rPr>
        <w:t xml:space="preserve">Only </w:t>
      </w:r>
      <w:r w:rsidR="00246DEE" w:rsidRPr="00C1014D">
        <w:rPr>
          <w:rFonts w:asciiTheme="minorHAnsi" w:hAnsiTheme="minorHAnsi"/>
          <w:color w:val="333333"/>
          <w:shd w:val="clear" w:color="auto" w:fill="FCFCFC"/>
        </w:rPr>
        <w:t xml:space="preserve">13% of workers feel </w:t>
      </w:r>
      <w:r w:rsidR="00FD188A">
        <w:rPr>
          <w:rFonts w:asciiTheme="minorHAnsi" w:hAnsiTheme="minorHAnsi"/>
          <w:color w:val="333333"/>
          <w:shd w:val="clear" w:color="auto" w:fill="FCFCFC"/>
        </w:rPr>
        <w:t>“</w:t>
      </w:r>
      <w:r w:rsidR="00246DEE" w:rsidRPr="00C1014D">
        <w:rPr>
          <w:rFonts w:asciiTheme="minorHAnsi" w:hAnsiTheme="minorHAnsi"/>
          <w:color w:val="333333"/>
          <w:shd w:val="clear" w:color="auto" w:fill="FCFCFC"/>
        </w:rPr>
        <w:t>engaged</w:t>
      </w:r>
      <w:r w:rsidR="00FD188A">
        <w:rPr>
          <w:rFonts w:asciiTheme="minorHAnsi" w:hAnsiTheme="minorHAnsi"/>
          <w:color w:val="333333"/>
          <w:shd w:val="clear" w:color="auto" w:fill="FCFCFC"/>
        </w:rPr>
        <w:t>”</w:t>
      </w:r>
      <w:r w:rsidR="00246DEE" w:rsidRPr="00C1014D">
        <w:rPr>
          <w:rFonts w:asciiTheme="minorHAnsi" w:hAnsiTheme="minorHAnsi"/>
          <w:color w:val="333333"/>
          <w:shd w:val="clear" w:color="auto" w:fill="FCFCFC"/>
        </w:rPr>
        <w:t xml:space="preserve"> by their jobs</w:t>
      </w:r>
      <w:r w:rsidR="00FD188A">
        <w:rPr>
          <w:rFonts w:asciiTheme="minorHAnsi" w:hAnsiTheme="minorHAnsi"/>
          <w:color w:val="333333"/>
          <w:shd w:val="clear" w:color="auto" w:fill="FCFCFC"/>
        </w:rPr>
        <w:t>, meaning</w:t>
      </w:r>
      <w:r w:rsidR="00246DEE" w:rsidRPr="00C1014D">
        <w:rPr>
          <w:rFonts w:asciiTheme="minorHAnsi" w:hAnsiTheme="minorHAnsi"/>
          <w:color w:val="333333"/>
          <w:shd w:val="clear" w:color="auto" w:fill="FCFCFC"/>
        </w:rPr>
        <w:t xml:space="preserve"> they feel a sense of passion for their work, a deep connection to their employe</w:t>
      </w:r>
      <w:r w:rsidR="00C54C9B" w:rsidRPr="00C1014D">
        <w:rPr>
          <w:rFonts w:asciiTheme="minorHAnsi" w:hAnsiTheme="minorHAnsi"/>
          <w:color w:val="333333"/>
          <w:shd w:val="clear" w:color="auto" w:fill="FCFCFC"/>
        </w:rPr>
        <w:t>r,</w:t>
      </w:r>
      <w:r w:rsidR="00246DEE" w:rsidRPr="00C1014D">
        <w:rPr>
          <w:rFonts w:asciiTheme="minorHAnsi" w:hAnsiTheme="minorHAnsi"/>
          <w:color w:val="333333"/>
          <w:shd w:val="clear" w:color="auto" w:fill="FCFCFC"/>
        </w:rPr>
        <w:t xml:space="preserve"> and </w:t>
      </w:r>
      <w:r w:rsidR="00FD188A">
        <w:rPr>
          <w:rFonts w:asciiTheme="minorHAnsi" w:hAnsiTheme="minorHAnsi"/>
          <w:color w:val="333333"/>
          <w:shd w:val="clear" w:color="auto" w:fill="FCFCFC"/>
        </w:rPr>
        <w:t xml:space="preserve">where </w:t>
      </w:r>
      <w:r w:rsidR="00246DEE" w:rsidRPr="00C1014D">
        <w:rPr>
          <w:rFonts w:asciiTheme="minorHAnsi" w:hAnsiTheme="minorHAnsi"/>
          <w:color w:val="333333"/>
          <w:shd w:val="clear" w:color="auto" w:fill="FCFCFC"/>
        </w:rPr>
        <w:t>they spend their days driving moving their company forward</w:t>
      </w:r>
      <w:r w:rsidR="00FD188A">
        <w:rPr>
          <w:rFonts w:asciiTheme="minorHAnsi" w:hAnsiTheme="minorHAnsi"/>
          <w:color w:val="333333"/>
          <w:shd w:val="clear" w:color="auto" w:fill="FCFCFC"/>
        </w:rPr>
        <w:t xml:space="preserve"> in interesting ways</w:t>
      </w:r>
      <w:r w:rsidR="00246DEE" w:rsidRPr="00C1014D">
        <w:rPr>
          <w:rFonts w:asciiTheme="minorHAnsi" w:hAnsiTheme="minorHAnsi"/>
          <w:color w:val="333333"/>
          <w:shd w:val="clear" w:color="auto" w:fill="FCFCFC"/>
        </w:rPr>
        <w:t>.</w:t>
      </w:r>
      <w:r w:rsidR="005714B5" w:rsidRPr="005714B5">
        <w:rPr>
          <w:i/>
          <w:iCs/>
          <w:sz w:val="16"/>
          <w:szCs w:val="16"/>
        </w:rPr>
        <w:t xml:space="preserve"> </w:t>
      </w:r>
      <w:r w:rsidR="005714B5">
        <w:rPr>
          <w:i/>
          <w:iCs/>
          <w:sz w:val="16"/>
          <w:szCs w:val="16"/>
        </w:rPr>
        <w:tab/>
      </w:r>
      <w:r w:rsidR="005714B5">
        <w:rPr>
          <w:i/>
          <w:iCs/>
          <w:sz w:val="16"/>
          <w:szCs w:val="16"/>
        </w:rPr>
        <w:tab/>
      </w:r>
      <w:r w:rsidR="005714B5">
        <w:rPr>
          <w:i/>
          <w:iCs/>
          <w:sz w:val="16"/>
          <w:szCs w:val="16"/>
        </w:rPr>
        <w:tab/>
      </w:r>
      <w:r w:rsidR="005714B5">
        <w:rPr>
          <w:i/>
          <w:iCs/>
          <w:sz w:val="16"/>
          <w:szCs w:val="16"/>
        </w:rPr>
        <w:tab/>
      </w:r>
      <w:r w:rsidR="005714B5">
        <w:rPr>
          <w:i/>
          <w:iCs/>
          <w:sz w:val="16"/>
          <w:szCs w:val="16"/>
        </w:rPr>
        <w:tab/>
      </w:r>
      <w:r w:rsidR="005714B5" w:rsidRPr="005714B5">
        <w:rPr>
          <w:i/>
          <w:iCs/>
          <w:sz w:val="16"/>
          <w:szCs w:val="16"/>
        </w:rPr>
        <w:t>Source: Gallup: State of the American Workplace</w:t>
      </w:r>
    </w:p>
    <w:p w14:paraId="3F718501" w14:textId="29D1C8AC" w:rsidR="00246DEE" w:rsidRPr="00C1014D" w:rsidRDefault="00246DEE" w:rsidP="00246DEE"/>
    <w:p w14:paraId="01083B8D" w14:textId="75810C28" w:rsidR="00246DEE" w:rsidRPr="00C1014D" w:rsidRDefault="00246DEE" w:rsidP="00246DEE">
      <w:pPr>
        <w:pStyle w:val="NormalWeb"/>
        <w:shd w:val="clear" w:color="auto" w:fill="FCFCFC"/>
        <w:spacing w:before="0" w:beforeAutospacing="0" w:after="0" w:afterAutospacing="0"/>
        <w:rPr>
          <w:rFonts w:asciiTheme="minorHAnsi" w:hAnsiTheme="minorHAnsi"/>
        </w:rPr>
      </w:pPr>
      <w:r w:rsidRPr="00C1014D">
        <w:rPr>
          <w:rFonts w:asciiTheme="minorHAnsi" w:hAnsiTheme="minorHAnsi"/>
          <w:color w:val="333333"/>
        </w:rPr>
        <w:lastRenderedPageBreak/>
        <w:t xml:space="preserve">63%, are “not engaged,” meaning they are unhappy but not drastically so. </w:t>
      </w:r>
      <w:r w:rsidR="006221C7">
        <w:rPr>
          <w:rFonts w:asciiTheme="minorHAnsi" w:hAnsiTheme="minorHAnsi"/>
          <w:color w:val="333333"/>
        </w:rPr>
        <w:t xml:space="preserve"> </w:t>
      </w:r>
      <w:r w:rsidRPr="00C1014D">
        <w:rPr>
          <w:rFonts w:asciiTheme="minorHAnsi" w:hAnsiTheme="minorHAnsi"/>
          <w:color w:val="333333"/>
        </w:rPr>
        <w:t xml:space="preserve">In short, they’re checked out. </w:t>
      </w:r>
      <w:r w:rsidR="006221C7">
        <w:rPr>
          <w:rFonts w:asciiTheme="minorHAnsi" w:hAnsiTheme="minorHAnsi"/>
          <w:color w:val="333333"/>
        </w:rPr>
        <w:t xml:space="preserve"> </w:t>
      </w:r>
      <w:r w:rsidRPr="00C1014D">
        <w:rPr>
          <w:rFonts w:asciiTheme="minorHAnsi" w:hAnsiTheme="minorHAnsi"/>
          <w:color w:val="333333"/>
        </w:rPr>
        <w:t>They sleepwalk through their days, putting little energy into their work.</w:t>
      </w:r>
    </w:p>
    <w:p w14:paraId="33E14EF0" w14:textId="4019C2CC" w:rsidR="00246DEE" w:rsidRPr="00C1014D" w:rsidRDefault="006221C7" w:rsidP="00246DEE">
      <w:pPr>
        <w:pStyle w:val="NormalWeb"/>
        <w:spacing w:before="0" w:beforeAutospacing="0" w:after="0" w:afterAutospacing="0"/>
        <w:rPr>
          <w:rFonts w:asciiTheme="minorHAnsi" w:hAnsiTheme="minorHAnsi"/>
        </w:rPr>
      </w:pPr>
      <w:r>
        <w:rPr>
          <w:rFonts w:asciiTheme="minorHAnsi" w:hAnsiTheme="minorHAnsi"/>
          <w:color w:val="333333"/>
          <w:shd w:val="clear" w:color="auto" w:fill="FCFCFC"/>
        </w:rPr>
        <w:t xml:space="preserve"> </w:t>
      </w:r>
      <w:r w:rsidR="00246DEE" w:rsidRPr="00C1014D">
        <w:rPr>
          <w:rFonts w:asciiTheme="minorHAnsi" w:hAnsiTheme="minorHAnsi"/>
          <w:color w:val="333333"/>
          <w:shd w:val="clear" w:color="auto" w:fill="FCFCFC"/>
        </w:rPr>
        <w:t xml:space="preserve">A full 24% are what Gallup calls “actively disengaged,” </w:t>
      </w:r>
      <w:r w:rsidR="00254F35">
        <w:rPr>
          <w:rFonts w:asciiTheme="minorHAnsi" w:hAnsiTheme="minorHAnsi"/>
          <w:color w:val="333333"/>
          <w:shd w:val="clear" w:color="auto" w:fill="FCFCFC"/>
        </w:rPr>
        <w:t>generally referring to the “I hate my job” sentiment</w:t>
      </w:r>
      <w:r w:rsidR="00246DEE" w:rsidRPr="00C1014D">
        <w:rPr>
          <w:rFonts w:asciiTheme="minorHAnsi" w:hAnsiTheme="minorHAnsi"/>
          <w:color w:val="333333"/>
          <w:shd w:val="clear" w:color="auto" w:fill="FCFCFC"/>
        </w:rPr>
        <w:t xml:space="preserve">. </w:t>
      </w:r>
      <w:r>
        <w:rPr>
          <w:rFonts w:asciiTheme="minorHAnsi" w:hAnsiTheme="minorHAnsi"/>
          <w:color w:val="333333"/>
          <w:shd w:val="clear" w:color="auto" w:fill="FCFCFC"/>
        </w:rPr>
        <w:t xml:space="preserve"> </w:t>
      </w:r>
      <w:r w:rsidR="00254F35">
        <w:rPr>
          <w:rFonts w:asciiTheme="minorHAnsi" w:hAnsiTheme="minorHAnsi"/>
          <w:color w:val="333333"/>
          <w:shd w:val="clear" w:color="auto" w:fill="FCFCFC"/>
        </w:rPr>
        <w:t>Many</w:t>
      </w:r>
      <w:r w:rsidR="00FD188A">
        <w:rPr>
          <w:rFonts w:asciiTheme="minorHAnsi" w:hAnsiTheme="minorHAnsi"/>
          <w:color w:val="333333"/>
          <w:shd w:val="clear" w:color="auto" w:fill="FCFCFC"/>
        </w:rPr>
        <w:t xml:space="preserve"> of these workers </w:t>
      </w:r>
      <w:r w:rsidR="00254F35">
        <w:rPr>
          <w:rFonts w:asciiTheme="minorHAnsi" w:hAnsiTheme="minorHAnsi"/>
          <w:color w:val="333333"/>
          <w:shd w:val="clear" w:color="auto" w:fill="FCFCFC"/>
        </w:rPr>
        <w:t xml:space="preserve">will even go on to </w:t>
      </w:r>
      <w:r w:rsidR="00FD188A">
        <w:rPr>
          <w:rFonts w:asciiTheme="minorHAnsi" w:hAnsiTheme="minorHAnsi"/>
          <w:color w:val="333333"/>
          <w:shd w:val="clear" w:color="auto" w:fill="FCFCFC"/>
        </w:rPr>
        <w:t>a</w:t>
      </w:r>
      <w:r w:rsidR="00246DEE" w:rsidRPr="00C1014D">
        <w:rPr>
          <w:rFonts w:asciiTheme="minorHAnsi" w:hAnsiTheme="minorHAnsi"/>
          <w:color w:val="333333"/>
          <w:shd w:val="clear" w:color="auto" w:fill="FCFCFC"/>
        </w:rPr>
        <w:t>ct out and undermine what their coworkers accomplish</w:t>
      </w:r>
      <w:r w:rsidR="00FD188A">
        <w:rPr>
          <w:rFonts w:asciiTheme="minorHAnsi" w:hAnsiTheme="minorHAnsi"/>
          <w:color w:val="333333"/>
          <w:shd w:val="clear" w:color="auto" w:fill="FCFCFC"/>
        </w:rPr>
        <w:t xml:space="preserve">, or even sabotage the organization. </w:t>
      </w:r>
    </w:p>
    <w:p w14:paraId="659E284D" w14:textId="4D8DE2BE" w:rsidR="00246DEE" w:rsidRPr="00C1014D" w:rsidRDefault="00246DEE" w:rsidP="00246DEE"/>
    <w:p w14:paraId="5441DED9" w14:textId="3752F10A" w:rsidR="00A33648" w:rsidRDefault="00246DEE" w:rsidP="00A33648">
      <w:pPr>
        <w:pStyle w:val="NormalWeb"/>
        <w:spacing w:before="0" w:beforeAutospacing="0" w:after="0" w:afterAutospacing="0"/>
        <w:rPr>
          <w:rFonts w:asciiTheme="minorHAnsi" w:hAnsiTheme="minorHAnsi"/>
          <w:color w:val="333333"/>
          <w:shd w:val="clear" w:color="auto" w:fill="FCFCFC"/>
        </w:rPr>
      </w:pPr>
      <w:r w:rsidRPr="00C1014D">
        <w:rPr>
          <w:rFonts w:asciiTheme="minorHAnsi" w:hAnsiTheme="minorHAnsi"/>
          <w:color w:val="333333"/>
          <w:shd w:val="clear" w:color="auto" w:fill="FCFCFC"/>
        </w:rPr>
        <w:t xml:space="preserve">Add the last two categories and you get 87% of workers worldwide who, as Gallup puts it, “are emotionally disconnected from their workplaces and less likely to be productive.” </w:t>
      </w:r>
      <w:r w:rsidR="006221C7">
        <w:rPr>
          <w:rFonts w:asciiTheme="minorHAnsi" w:hAnsiTheme="minorHAnsi"/>
          <w:color w:val="333333"/>
          <w:shd w:val="clear" w:color="auto" w:fill="FCFCFC"/>
        </w:rPr>
        <w:t xml:space="preserve"> </w:t>
      </w:r>
      <w:r w:rsidRPr="00C1014D">
        <w:rPr>
          <w:rFonts w:asciiTheme="minorHAnsi" w:hAnsiTheme="minorHAnsi"/>
          <w:color w:val="333333"/>
          <w:shd w:val="clear" w:color="auto" w:fill="FCFCFC"/>
        </w:rPr>
        <w:t xml:space="preserve">In other words, work is more often a source of frustration than one of fulfillment for nearly 90% of the world’s workers. </w:t>
      </w:r>
    </w:p>
    <w:p w14:paraId="0EE35B95" w14:textId="433D1BA0" w:rsidR="00B67775" w:rsidRDefault="00B67775" w:rsidP="00A33648">
      <w:pPr>
        <w:pStyle w:val="NormalWeb"/>
        <w:spacing w:before="0" w:beforeAutospacing="0" w:after="0" w:afterAutospacing="0"/>
        <w:rPr>
          <w:rFonts w:asciiTheme="minorHAnsi" w:hAnsiTheme="minorHAnsi"/>
          <w:color w:val="333333"/>
          <w:shd w:val="clear" w:color="auto" w:fill="FCFCFC"/>
        </w:rPr>
      </w:pPr>
    </w:p>
    <w:p w14:paraId="7B8E723F" w14:textId="77777777" w:rsidR="00B67775" w:rsidRPr="00B67775" w:rsidRDefault="00B67775" w:rsidP="00B67775">
      <w:pPr>
        <w:pStyle w:val="NormalWeb"/>
        <w:spacing w:before="0" w:beforeAutospacing="0" w:after="0" w:afterAutospacing="0"/>
        <w:jc w:val="center"/>
        <w:rPr>
          <w:rFonts w:asciiTheme="minorHAnsi" w:hAnsiTheme="minorHAnsi" w:cs="Noto Sans NewTaiLue"/>
          <w:i/>
          <w:iCs/>
          <w:color w:val="70AD47" w:themeColor="accent6"/>
          <w:sz w:val="40"/>
          <w:szCs w:val="40"/>
        </w:rPr>
      </w:pPr>
      <w:r w:rsidRPr="00B67775">
        <w:rPr>
          <w:rFonts w:asciiTheme="minorHAnsi" w:hAnsiTheme="minorHAnsi" w:cs="Noto Sans NewTaiLue"/>
          <w:i/>
          <w:iCs/>
          <w:color w:val="70AD47" w:themeColor="accent6"/>
          <w:sz w:val="40"/>
          <w:szCs w:val="40"/>
        </w:rPr>
        <w:t>47% of working Canadians consider their work to be the most stressful part of daily life.</w:t>
      </w:r>
    </w:p>
    <w:p w14:paraId="1A59A151" w14:textId="77777777" w:rsidR="00B67775" w:rsidRDefault="00B67775" w:rsidP="00A33648">
      <w:pPr>
        <w:pStyle w:val="NormalWeb"/>
        <w:spacing w:before="0" w:beforeAutospacing="0" w:after="0" w:afterAutospacing="0"/>
        <w:rPr>
          <w:rFonts w:asciiTheme="minorHAnsi" w:hAnsiTheme="minorHAnsi"/>
          <w:color w:val="333333"/>
          <w:shd w:val="clear" w:color="auto" w:fill="FCFCFC"/>
        </w:rPr>
      </w:pPr>
    </w:p>
    <w:p w14:paraId="06471CE2" w14:textId="77777777" w:rsidR="00A33648" w:rsidRPr="00A33648" w:rsidRDefault="00A33648" w:rsidP="00A33648">
      <w:pPr>
        <w:pStyle w:val="NormalWeb"/>
        <w:spacing w:before="0" w:beforeAutospacing="0" w:after="0" w:afterAutospacing="0"/>
        <w:rPr>
          <w:rFonts w:asciiTheme="minorHAnsi" w:hAnsiTheme="minorHAnsi"/>
        </w:rPr>
      </w:pPr>
    </w:p>
    <w:p w14:paraId="0947B31D" w14:textId="1D07EDFE" w:rsidR="00A135D4" w:rsidRPr="00C1014D" w:rsidRDefault="00A33648" w:rsidP="00A135D4">
      <w:pPr>
        <w:pStyle w:val="Title"/>
        <w:rPr>
          <w:rFonts w:asciiTheme="minorHAnsi" w:hAnsiTheme="minorHAnsi"/>
          <w:b/>
          <w:bCs/>
          <w:color w:val="2F5496" w:themeColor="accent1" w:themeShade="BF"/>
          <w:sz w:val="52"/>
          <w:szCs w:val="52"/>
        </w:rPr>
      </w:pPr>
      <w:r>
        <w:rPr>
          <w:rFonts w:asciiTheme="minorHAnsi" w:hAnsiTheme="minorHAnsi"/>
          <w:b/>
          <w:bCs/>
          <w:color w:val="2F5496" w:themeColor="accent1" w:themeShade="BF"/>
          <w:sz w:val="52"/>
          <w:szCs w:val="52"/>
        </w:rPr>
        <w:t xml:space="preserve">Psychological Health and Safety at the Organizational Level </w:t>
      </w:r>
    </w:p>
    <w:p w14:paraId="4E7214E0" w14:textId="77777777" w:rsidR="00114894" w:rsidRDefault="00114894" w:rsidP="00A135D4">
      <w:pPr>
        <w:pStyle w:val="NormalWeb"/>
        <w:shd w:val="clear" w:color="auto" w:fill="FCFCFC"/>
        <w:spacing w:before="0" w:beforeAutospacing="0" w:after="0" w:afterAutospacing="0"/>
        <w:rPr>
          <w:rFonts w:asciiTheme="minorHAnsi" w:hAnsiTheme="minorHAnsi"/>
        </w:rPr>
      </w:pPr>
    </w:p>
    <w:p w14:paraId="315651FE" w14:textId="1A04255C" w:rsidR="00390D63" w:rsidRPr="00254F35" w:rsidRDefault="00A135D4" w:rsidP="00A135D4">
      <w:pPr>
        <w:pStyle w:val="NormalWeb"/>
        <w:shd w:val="clear" w:color="auto" w:fill="FCFCFC"/>
        <w:spacing w:before="0" w:beforeAutospacing="0" w:after="0" w:afterAutospacing="0"/>
        <w:rPr>
          <w:rFonts w:asciiTheme="minorHAnsi" w:hAnsiTheme="minorHAnsi"/>
        </w:rPr>
      </w:pPr>
      <w:r>
        <w:rPr>
          <w:rFonts w:asciiTheme="minorHAnsi" w:hAnsiTheme="minorHAnsi"/>
        </w:rPr>
        <w:t>To stem the tide of mental health</w:t>
      </w:r>
      <w:r w:rsidR="00BA020C">
        <w:rPr>
          <w:rFonts w:asciiTheme="minorHAnsi" w:hAnsiTheme="minorHAnsi"/>
        </w:rPr>
        <w:t xml:space="preserve">, </w:t>
      </w:r>
      <w:r w:rsidR="00254F35">
        <w:rPr>
          <w:rFonts w:asciiTheme="minorHAnsi" w:hAnsiTheme="minorHAnsi"/>
        </w:rPr>
        <w:t>including</w:t>
      </w:r>
      <w:r w:rsidR="00957989">
        <w:rPr>
          <w:rFonts w:asciiTheme="minorHAnsi" w:hAnsiTheme="minorHAnsi"/>
        </w:rPr>
        <w:t xml:space="preserve"> the </w:t>
      </w:r>
      <w:r>
        <w:rPr>
          <w:rFonts w:asciiTheme="minorHAnsi" w:hAnsiTheme="minorHAnsi"/>
        </w:rPr>
        <w:t xml:space="preserve">decline </w:t>
      </w:r>
      <w:r w:rsidR="00957989">
        <w:rPr>
          <w:rFonts w:asciiTheme="minorHAnsi" w:hAnsiTheme="minorHAnsi"/>
        </w:rPr>
        <w:t>that begins long before</w:t>
      </w:r>
      <w:r>
        <w:rPr>
          <w:rFonts w:asciiTheme="minorHAnsi" w:hAnsiTheme="minorHAnsi"/>
        </w:rPr>
        <w:t xml:space="preserve"> formal diagnosis, innovative solutions will need to be found</w:t>
      </w:r>
      <w:r w:rsidR="00254F35">
        <w:rPr>
          <w:rFonts w:asciiTheme="minorHAnsi" w:hAnsiTheme="minorHAnsi"/>
        </w:rPr>
        <w:t>.</w:t>
      </w:r>
      <w:r>
        <w:rPr>
          <w:rFonts w:asciiTheme="minorHAnsi" w:hAnsiTheme="minorHAnsi"/>
        </w:rPr>
        <w:t xml:space="preserve"> </w:t>
      </w:r>
      <w:r w:rsidR="006221C7">
        <w:rPr>
          <w:rFonts w:asciiTheme="minorHAnsi" w:hAnsiTheme="minorHAnsi"/>
        </w:rPr>
        <w:t xml:space="preserve"> </w:t>
      </w:r>
      <w:r>
        <w:rPr>
          <w:rFonts w:asciiTheme="minorHAnsi" w:hAnsiTheme="minorHAnsi"/>
        </w:rPr>
        <w:t xml:space="preserve">These solutions are generally categorized into two streams: </w:t>
      </w:r>
      <w:r w:rsidR="00BA020C">
        <w:rPr>
          <w:rFonts w:asciiTheme="minorHAnsi" w:hAnsiTheme="minorHAnsi"/>
        </w:rPr>
        <w:t>individual solutions</w:t>
      </w:r>
      <w:r w:rsidR="00E57644">
        <w:rPr>
          <w:rFonts w:asciiTheme="minorHAnsi" w:hAnsiTheme="minorHAnsi"/>
        </w:rPr>
        <w:t xml:space="preserve">, and organizational solutions. </w:t>
      </w:r>
      <w:r w:rsidR="006221C7">
        <w:rPr>
          <w:rFonts w:asciiTheme="minorHAnsi" w:hAnsiTheme="minorHAnsi"/>
        </w:rPr>
        <w:t xml:space="preserve"> </w:t>
      </w:r>
      <w:r w:rsidR="00957989">
        <w:rPr>
          <w:rFonts w:asciiTheme="minorHAnsi" w:hAnsiTheme="minorHAnsi"/>
        </w:rPr>
        <w:t xml:space="preserve">Individual solutions refer to those mechanisms that </w:t>
      </w:r>
      <w:r w:rsidR="00BA020C" w:rsidRPr="00BA020C">
        <w:rPr>
          <w:rFonts w:asciiTheme="minorHAnsi" w:hAnsiTheme="minorHAnsi"/>
          <w:b/>
          <w:bCs/>
          <w:i/>
          <w:iCs/>
        </w:rPr>
        <w:t>react</w:t>
      </w:r>
      <w:r w:rsidR="00957989" w:rsidRPr="00BA020C">
        <w:rPr>
          <w:rFonts w:asciiTheme="minorHAnsi" w:hAnsiTheme="minorHAnsi"/>
          <w:b/>
          <w:bCs/>
          <w:i/>
          <w:iCs/>
        </w:rPr>
        <w:t xml:space="preserve"> to</w:t>
      </w:r>
      <w:r w:rsidR="00957989">
        <w:rPr>
          <w:rFonts w:asciiTheme="minorHAnsi" w:hAnsiTheme="minorHAnsi"/>
        </w:rPr>
        <w:t xml:space="preserve"> </w:t>
      </w:r>
      <w:r w:rsidR="00390D63">
        <w:rPr>
          <w:rFonts w:asciiTheme="minorHAnsi" w:hAnsiTheme="minorHAnsi"/>
        </w:rPr>
        <w:t>mental illnesses when they present</w:t>
      </w:r>
      <w:r w:rsidR="00957989">
        <w:rPr>
          <w:rFonts w:asciiTheme="minorHAnsi" w:hAnsiTheme="minorHAnsi"/>
        </w:rPr>
        <w:t xml:space="preserve">, such as </w:t>
      </w:r>
      <w:r w:rsidR="00BA020C">
        <w:rPr>
          <w:rFonts w:asciiTheme="minorHAnsi" w:hAnsiTheme="minorHAnsi"/>
        </w:rPr>
        <w:t>third-party mental health benefit</w:t>
      </w:r>
      <w:r w:rsidR="00390D63">
        <w:rPr>
          <w:rFonts w:asciiTheme="minorHAnsi" w:hAnsiTheme="minorHAnsi"/>
        </w:rPr>
        <w:t>,</w:t>
      </w:r>
      <w:r w:rsidR="00BA020C">
        <w:rPr>
          <w:rFonts w:asciiTheme="minorHAnsi" w:hAnsiTheme="minorHAnsi"/>
        </w:rPr>
        <w:t xml:space="preserve"> or mechanisms for managing </w:t>
      </w:r>
      <w:r w:rsidR="00957989">
        <w:rPr>
          <w:rFonts w:asciiTheme="minorHAnsi" w:hAnsiTheme="minorHAnsi"/>
        </w:rPr>
        <w:t xml:space="preserve">disability </w:t>
      </w:r>
      <w:r w:rsidR="00BA020C">
        <w:rPr>
          <w:rFonts w:asciiTheme="minorHAnsi" w:hAnsiTheme="minorHAnsi"/>
        </w:rPr>
        <w:t>and return to work plans.</w:t>
      </w:r>
      <w:r w:rsidR="00957989">
        <w:rPr>
          <w:rFonts w:asciiTheme="minorHAnsi" w:hAnsiTheme="minorHAnsi"/>
        </w:rPr>
        <w:t xml:space="preserve"> </w:t>
      </w:r>
      <w:r w:rsidR="006221C7">
        <w:rPr>
          <w:rFonts w:asciiTheme="minorHAnsi" w:hAnsiTheme="minorHAnsi"/>
        </w:rPr>
        <w:t xml:space="preserve"> </w:t>
      </w:r>
      <w:r w:rsidR="00957989">
        <w:rPr>
          <w:rFonts w:asciiTheme="minorHAnsi" w:hAnsiTheme="minorHAnsi"/>
        </w:rPr>
        <w:t xml:space="preserve">Many of these solutions are now commonplace and, where they are not, they are quickly becoming so. </w:t>
      </w:r>
      <w:r w:rsidR="006221C7">
        <w:rPr>
          <w:rFonts w:asciiTheme="minorHAnsi" w:hAnsiTheme="minorHAnsi"/>
        </w:rPr>
        <w:t xml:space="preserve"> </w:t>
      </w:r>
      <w:r w:rsidR="00957989">
        <w:rPr>
          <w:rFonts w:asciiTheme="minorHAnsi" w:hAnsiTheme="minorHAnsi"/>
        </w:rPr>
        <w:t xml:space="preserve">What is less clear are the organizational solutions that work to </w:t>
      </w:r>
      <w:r w:rsidR="00390D63" w:rsidRPr="00390D63">
        <w:rPr>
          <w:rFonts w:asciiTheme="minorHAnsi" w:hAnsiTheme="minorHAnsi"/>
          <w:b/>
          <w:bCs/>
          <w:i/>
          <w:iCs/>
        </w:rPr>
        <w:t>prevent against</w:t>
      </w:r>
      <w:r w:rsidR="00957989">
        <w:rPr>
          <w:rFonts w:asciiTheme="minorHAnsi" w:hAnsiTheme="minorHAnsi"/>
        </w:rPr>
        <w:t xml:space="preserve"> workplace stress </w:t>
      </w:r>
      <w:r w:rsidR="00390D63">
        <w:rPr>
          <w:rFonts w:asciiTheme="minorHAnsi" w:hAnsiTheme="minorHAnsi"/>
        </w:rPr>
        <w:t xml:space="preserve">in the first place, given the clear decline in wellbeing that it leads to. </w:t>
      </w:r>
      <w:r w:rsidR="006221C7">
        <w:rPr>
          <w:rFonts w:asciiTheme="minorHAnsi" w:hAnsiTheme="minorHAnsi"/>
        </w:rPr>
        <w:t xml:space="preserve"> </w:t>
      </w:r>
      <w:r w:rsidR="00390D63">
        <w:rPr>
          <w:rFonts w:asciiTheme="minorHAnsi" w:hAnsiTheme="minorHAnsi"/>
        </w:rPr>
        <w:t xml:space="preserve">Today, workplaces must begin to seriously consider how to </w:t>
      </w:r>
      <w:r w:rsidR="00957989">
        <w:rPr>
          <w:rFonts w:asciiTheme="minorHAnsi" w:hAnsiTheme="minorHAnsi"/>
        </w:rPr>
        <w:t xml:space="preserve">stem the tide of </w:t>
      </w:r>
      <w:r w:rsidR="00390D63">
        <w:rPr>
          <w:rFonts w:asciiTheme="minorHAnsi" w:hAnsiTheme="minorHAnsi"/>
        </w:rPr>
        <w:t>poor mental wellbeing,</w:t>
      </w:r>
      <w:r w:rsidR="00957989">
        <w:rPr>
          <w:rFonts w:asciiTheme="minorHAnsi" w:hAnsiTheme="minorHAnsi"/>
        </w:rPr>
        <w:t xml:space="preserve"> long before </w:t>
      </w:r>
      <w:r w:rsidR="006221C7">
        <w:rPr>
          <w:rFonts w:asciiTheme="minorHAnsi" w:hAnsiTheme="minorHAnsi"/>
        </w:rPr>
        <w:t>mental illnesses and injuries</w:t>
      </w:r>
      <w:r w:rsidR="00957989">
        <w:rPr>
          <w:rFonts w:asciiTheme="minorHAnsi" w:hAnsiTheme="minorHAnsi"/>
        </w:rPr>
        <w:t xml:space="preserve"> becomes </w:t>
      </w:r>
      <w:r w:rsidR="00390D63">
        <w:rPr>
          <w:rFonts w:asciiTheme="minorHAnsi" w:hAnsiTheme="minorHAnsi"/>
        </w:rPr>
        <w:t>diagnos</w:t>
      </w:r>
      <w:r w:rsidR="006221C7">
        <w:rPr>
          <w:rFonts w:asciiTheme="minorHAnsi" w:hAnsiTheme="minorHAnsi"/>
        </w:rPr>
        <w:t>able</w:t>
      </w:r>
      <w:r w:rsidR="00390D63">
        <w:rPr>
          <w:rFonts w:asciiTheme="minorHAnsi" w:hAnsiTheme="minorHAnsi"/>
        </w:rPr>
        <w:t xml:space="preserve">. </w:t>
      </w:r>
      <w:r w:rsidR="006221C7">
        <w:rPr>
          <w:rFonts w:asciiTheme="minorHAnsi" w:hAnsiTheme="minorHAnsi"/>
        </w:rPr>
        <w:t xml:space="preserve"> </w:t>
      </w:r>
      <w:r w:rsidR="00254F35">
        <w:rPr>
          <w:rFonts w:asciiTheme="minorHAnsi" w:hAnsiTheme="minorHAnsi"/>
        </w:rPr>
        <w:t xml:space="preserve">While there are problems, there is also great potential for human thriving </w:t>
      </w:r>
      <w:r w:rsidR="00254F35">
        <w:rPr>
          <w:rFonts w:asciiTheme="minorHAnsi" w:hAnsiTheme="minorHAnsi"/>
          <w:i/>
          <w:iCs/>
        </w:rPr>
        <w:t xml:space="preserve">because </w:t>
      </w:r>
      <w:r w:rsidR="00254F35">
        <w:rPr>
          <w:rFonts w:asciiTheme="minorHAnsi" w:hAnsiTheme="minorHAnsi"/>
        </w:rPr>
        <w:t xml:space="preserve">of work. </w:t>
      </w:r>
      <w:r w:rsidR="006221C7">
        <w:rPr>
          <w:rFonts w:asciiTheme="minorHAnsi" w:hAnsiTheme="minorHAnsi"/>
        </w:rPr>
        <w:t xml:space="preserve"> </w:t>
      </w:r>
      <w:r w:rsidR="00254F35">
        <w:rPr>
          <w:rFonts w:asciiTheme="minorHAnsi" w:hAnsiTheme="minorHAnsi"/>
        </w:rPr>
        <w:t xml:space="preserve">If most are disengaged or actively disengaged, then what would happen if most could be engaged? </w:t>
      </w:r>
      <w:r w:rsidR="006221C7">
        <w:rPr>
          <w:rFonts w:asciiTheme="minorHAnsi" w:hAnsiTheme="minorHAnsi"/>
        </w:rPr>
        <w:t xml:space="preserve"> </w:t>
      </w:r>
      <w:r w:rsidR="00254F35">
        <w:rPr>
          <w:rFonts w:asciiTheme="minorHAnsi" w:hAnsiTheme="minorHAnsi"/>
        </w:rPr>
        <w:t>If organizational life was designed for deep purpose, meaning and connection, what would the state of our mental wellbeing look like?</w:t>
      </w:r>
      <w:r w:rsidR="006221C7">
        <w:rPr>
          <w:rFonts w:asciiTheme="minorHAnsi" w:hAnsiTheme="minorHAnsi"/>
        </w:rPr>
        <w:t xml:space="preserve"> </w:t>
      </w:r>
      <w:r w:rsidR="00254F35">
        <w:rPr>
          <w:rFonts w:asciiTheme="minorHAnsi" w:hAnsiTheme="minorHAnsi"/>
        </w:rPr>
        <w:t xml:space="preserve"> And, how would that wellbeing translate into economic output of organizations?  </w:t>
      </w:r>
    </w:p>
    <w:p w14:paraId="6F1B7982" w14:textId="77777777" w:rsidR="00390D63" w:rsidRDefault="00390D63" w:rsidP="00A135D4">
      <w:pPr>
        <w:pStyle w:val="NormalWeb"/>
        <w:shd w:val="clear" w:color="auto" w:fill="FCFCFC"/>
        <w:spacing w:before="0" w:beforeAutospacing="0" w:after="0" w:afterAutospacing="0"/>
        <w:rPr>
          <w:rFonts w:asciiTheme="minorHAnsi" w:hAnsiTheme="minorHAnsi"/>
        </w:rPr>
      </w:pPr>
    </w:p>
    <w:p w14:paraId="5F5317BE" w14:textId="7B88CE0C" w:rsidR="00A135D4" w:rsidRDefault="00390D63" w:rsidP="00A135D4">
      <w:pPr>
        <w:pStyle w:val="NormalWeb"/>
        <w:shd w:val="clear" w:color="auto" w:fill="FCFCFC"/>
        <w:spacing w:before="0" w:beforeAutospacing="0" w:after="0" w:afterAutospacing="0"/>
        <w:rPr>
          <w:rFonts w:asciiTheme="minorHAnsi" w:hAnsiTheme="minorHAnsi"/>
        </w:rPr>
      </w:pPr>
      <w:r>
        <w:rPr>
          <w:rFonts w:asciiTheme="minorHAnsi" w:hAnsiTheme="minorHAnsi"/>
        </w:rPr>
        <w:t xml:space="preserve">The key to preventing an erosion of wellbeing, at least insofar as workplaces are concerned, is the creation of a work culture that meets a high watermark: psychological health and safety, at all levels of the organizations. </w:t>
      </w:r>
      <w:r w:rsidR="006221C7">
        <w:rPr>
          <w:rFonts w:asciiTheme="minorHAnsi" w:hAnsiTheme="minorHAnsi"/>
        </w:rPr>
        <w:t xml:space="preserve"> </w:t>
      </w:r>
      <w:r>
        <w:rPr>
          <w:rFonts w:asciiTheme="minorHAnsi" w:hAnsiTheme="minorHAnsi"/>
        </w:rPr>
        <w:t xml:space="preserve">What does this heady term mean? </w:t>
      </w:r>
      <w:r w:rsidR="006221C7">
        <w:rPr>
          <w:rFonts w:asciiTheme="minorHAnsi" w:hAnsiTheme="minorHAnsi"/>
        </w:rPr>
        <w:t xml:space="preserve"> </w:t>
      </w:r>
      <w:r>
        <w:rPr>
          <w:rFonts w:asciiTheme="minorHAnsi" w:hAnsiTheme="minorHAnsi"/>
        </w:rPr>
        <w:t xml:space="preserve"> It means that a workplace is run in such a way that “thriving” is made possible, for those that want it. </w:t>
      </w:r>
    </w:p>
    <w:p w14:paraId="1961F762" w14:textId="0997B00B" w:rsidR="00390D63" w:rsidRDefault="00390D63" w:rsidP="00A135D4">
      <w:pPr>
        <w:pStyle w:val="NormalWeb"/>
        <w:shd w:val="clear" w:color="auto" w:fill="FCFCFC"/>
        <w:spacing w:before="0" w:beforeAutospacing="0" w:after="0" w:afterAutospacing="0"/>
        <w:rPr>
          <w:rFonts w:asciiTheme="minorHAnsi" w:hAnsiTheme="minorHAnsi"/>
          <w:color w:val="70AD47" w:themeColor="accent6"/>
        </w:rPr>
      </w:pPr>
    </w:p>
    <w:p w14:paraId="1B49413B" w14:textId="77777777" w:rsidR="00114894" w:rsidRPr="00114894" w:rsidRDefault="00114894" w:rsidP="00A135D4">
      <w:pPr>
        <w:pStyle w:val="NormalWeb"/>
        <w:shd w:val="clear" w:color="auto" w:fill="FCFCFC"/>
        <w:spacing w:before="0" w:beforeAutospacing="0" w:after="0" w:afterAutospacing="0"/>
        <w:rPr>
          <w:rFonts w:asciiTheme="minorHAnsi" w:hAnsiTheme="minorHAnsi"/>
          <w:color w:val="70AD47" w:themeColor="accent6"/>
        </w:rPr>
      </w:pPr>
    </w:p>
    <w:p w14:paraId="0FD52D1D" w14:textId="0A4CDF6A" w:rsidR="00390D63" w:rsidRPr="00114894" w:rsidRDefault="006C5439" w:rsidP="00114894">
      <w:pPr>
        <w:pStyle w:val="NormalWeb"/>
        <w:pBdr>
          <w:top w:val="single" w:sz="4" w:space="1" w:color="auto"/>
          <w:left w:val="single" w:sz="4" w:space="4" w:color="auto"/>
          <w:bottom w:val="single" w:sz="4" w:space="1" w:color="auto"/>
          <w:right w:val="single" w:sz="4" w:space="4" w:color="auto"/>
        </w:pBdr>
        <w:shd w:val="clear" w:color="auto" w:fill="FCFCFC"/>
        <w:spacing w:before="0" w:beforeAutospacing="0" w:after="0" w:afterAutospacing="0"/>
        <w:jc w:val="center"/>
        <w:rPr>
          <w:rFonts w:asciiTheme="minorHAnsi" w:hAnsiTheme="minorHAnsi"/>
          <w:color w:val="70AD47" w:themeColor="accent6"/>
          <w:sz w:val="28"/>
          <w:szCs w:val="28"/>
        </w:rPr>
      </w:pPr>
      <w:r w:rsidRPr="00114894">
        <w:rPr>
          <w:rFonts w:asciiTheme="minorHAnsi" w:hAnsiTheme="minorHAnsi"/>
          <w:b/>
          <w:bCs/>
          <w:color w:val="70AD47" w:themeColor="accent6"/>
          <w:sz w:val="28"/>
          <w:szCs w:val="28"/>
          <w:u w:val="single"/>
        </w:rPr>
        <w:lastRenderedPageBreak/>
        <w:t>Psychological health and safety in the workplace</w:t>
      </w:r>
      <w:r w:rsidRPr="00114894">
        <w:rPr>
          <w:rFonts w:asciiTheme="minorHAnsi" w:hAnsiTheme="minorHAnsi"/>
          <w:color w:val="70AD47" w:themeColor="accent6"/>
          <w:sz w:val="28"/>
          <w:szCs w:val="28"/>
        </w:rPr>
        <w:t xml:space="preserve">: </w:t>
      </w:r>
      <w:r w:rsidR="00114894" w:rsidRPr="00114894">
        <w:rPr>
          <w:rFonts w:asciiTheme="minorHAnsi" w:hAnsiTheme="minorHAnsi"/>
          <w:color w:val="70AD47" w:themeColor="accent6"/>
          <w:sz w:val="28"/>
          <w:szCs w:val="28"/>
        </w:rPr>
        <w:t xml:space="preserve">the </w:t>
      </w:r>
      <w:r w:rsidR="00390D63" w:rsidRPr="00114894">
        <w:rPr>
          <w:rFonts w:asciiTheme="minorHAnsi" w:hAnsiTheme="minorHAnsi"/>
          <w:color w:val="70AD47" w:themeColor="accent6"/>
          <w:sz w:val="28"/>
          <w:szCs w:val="28"/>
        </w:rPr>
        <w:t xml:space="preserve">prevention, promotion, </w:t>
      </w:r>
      <w:r w:rsidRPr="00114894">
        <w:rPr>
          <w:rFonts w:asciiTheme="minorHAnsi" w:hAnsiTheme="minorHAnsi"/>
          <w:color w:val="70AD47" w:themeColor="accent6"/>
          <w:sz w:val="28"/>
          <w:szCs w:val="28"/>
        </w:rPr>
        <w:t xml:space="preserve">and </w:t>
      </w:r>
      <w:r w:rsidR="00390D63" w:rsidRPr="00114894">
        <w:rPr>
          <w:rFonts w:asciiTheme="minorHAnsi" w:hAnsiTheme="minorHAnsi"/>
          <w:color w:val="70AD47" w:themeColor="accent6"/>
          <w:sz w:val="28"/>
          <w:szCs w:val="28"/>
        </w:rPr>
        <w:t xml:space="preserve">guidance to staged implementation of a workplace </w:t>
      </w:r>
      <w:r w:rsidR="00114894" w:rsidRPr="00114894">
        <w:rPr>
          <w:rFonts w:asciiTheme="minorHAnsi" w:hAnsiTheme="minorHAnsi"/>
          <w:color w:val="70AD47" w:themeColor="accent6"/>
          <w:sz w:val="28"/>
          <w:szCs w:val="28"/>
        </w:rPr>
        <w:t xml:space="preserve">that </w:t>
      </w:r>
      <w:r w:rsidRPr="00114894">
        <w:rPr>
          <w:rFonts w:asciiTheme="minorHAnsi" w:hAnsiTheme="minorHAnsi"/>
          <w:color w:val="70AD47" w:themeColor="accent6"/>
          <w:sz w:val="28"/>
          <w:szCs w:val="28"/>
        </w:rPr>
        <w:t>promotes workers’ psychological wellbeing</w:t>
      </w:r>
      <w:r w:rsidR="00114894" w:rsidRPr="00114894">
        <w:rPr>
          <w:rFonts w:asciiTheme="minorHAnsi" w:hAnsiTheme="minorHAnsi"/>
          <w:color w:val="70AD47" w:themeColor="accent6"/>
          <w:sz w:val="28"/>
          <w:szCs w:val="28"/>
        </w:rPr>
        <w:t>,</w:t>
      </w:r>
      <w:r w:rsidRPr="00114894">
        <w:rPr>
          <w:rFonts w:asciiTheme="minorHAnsi" w:hAnsiTheme="minorHAnsi"/>
          <w:color w:val="70AD47" w:themeColor="accent6"/>
          <w:sz w:val="28"/>
          <w:szCs w:val="28"/>
        </w:rPr>
        <w:t xml:space="preserve"> and actively works to prevent harm to psychological health, including negligent, reckless, or intentional ways.</w:t>
      </w:r>
      <w:r w:rsidRPr="00114894">
        <w:rPr>
          <w:rStyle w:val="FootnoteReference"/>
          <w:rFonts w:asciiTheme="minorHAnsi" w:hAnsiTheme="minorHAnsi"/>
          <w:color w:val="70AD47" w:themeColor="accent6"/>
          <w:sz w:val="28"/>
          <w:szCs w:val="28"/>
        </w:rPr>
        <w:footnoteReference w:id="12"/>
      </w:r>
    </w:p>
    <w:p w14:paraId="23196E22" w14:textId="77777777" w:rsidR="006C5439" w:rsidRPr="00114894" w:rsidRDefault="006C5439" w:rsidP="00114894">
      <w:pPr>
        <w:pStyle w:val="NormalWeb"/>
        <w:pBdr>
          <w:top w:val="single" w:sz="4" w:space="1" w:color="auto"/>
          <w:left w:val="single" w:sz="4" w:space="4" w:color="auto"/>
          <w:bottom w:val="single" w:sz="4" w:space="1" w:color="auto"/>
          <w:right w:val="single" w:sz="4" w:space="4" w:color="auto"/>
        </w:pBdr>
        <w:shd w:val="clear" w:color="auto" w:fill="FCFCFC"/>
        <w:spacing w:before="0" w:beforeAutospacing="0" w:after="0" w:afterAutospacing="0"/>
        <w:jc w:val="center"/>
        <w:rPr>
          <w:rFonts w:asciiTheme="minorHAnsi" w:hAnsiTheme="minorHAnsi"/>
          <w:color w:val="70AD47" w:themeColor="accent6"/>
          <w:sz w:val="28"/>
          <w:szCs w:val="28"/>
        </w:rPr>
      </w:pPr>
    </w:p>
    <w:p w14:paraId="59259517" w14:textId="4223AECA" w:rsidR="006C5439" w:rsidRPr="00114894" w:rsidRDefault="006C5439" w:rsidP="00114894">
      <w:pPr>
        <w:pStyle w:val="NormalWeb"/>
        <w:pBdr>
          <w:top w:val="single" w:sz="4" w:space="1" w:color="auto"/>
          <w:left w:val="single" w:sz="4" w:space="4" w:color="auto"/>
          <w:bottom w:val="single" w:sz="4" w:space="1" w:color="auto"/>
          <w:right w:val="single" w:sz="4" w:space="4" w:color="auto"/>
        </w:pBdr>
        <w:shd w:val="clear" w:color="auto" w:fill="FCFCFC"/>
        <w:spacing w:before="0" w:beforeAutospacing="0" w:after="0" w:afterAutospacing="0"/>
        <w:jc w:val="center"/>
        <w:rPr>
          <w:rFonts w:asciiTheme="minorHAnsi" w:hAnsiTheme="minorHAnsi"/>
          <w:color w:val="70AD47" w:themeColor="accent6"/>
          <w:sz w:val="28"/>
          <w:szCs w:val="28"/>
        </w:rPr>
      </w:pPr>
      <w:r w:rsidRPr="00114894">
        <w:rPr>
          <w:rFonts w:asciiTheme="minorHAnsi" w:hAnsiTheme="minorHAnsi"/>
          <w:b/>
          <w:bCs/>
          <w:color w:val="70AD47" w:themeColor="accent6"/>
          <w:sz w:val="28"/>
          <w:szCs w:val="28"/>
          <w:u w:val="single"/>
        </w:rPr>
        <w:t>Worker wellbeing</w:t>
      </w:r>
      <w:r w:rsidRPr="00114894">
        <w:rPr>
          <w:rFonts w:asciiTheme="minorHAnsi" w:hAnsiTheme="minorHAnsi"/>
          <w:color w:val="70AD47" w:themeColor="accent6"/>
          <w:sz w:val="28"/>
          <w:szCs w:val="28"/>
        </w:rPr>
        <w:t>: a state of being in which an individual realizes his or her own abilities, can cope with stresses of li</w:t>
      </w:r>
      <w:r w:rsidR="00254F35">
        <w:rPr>
          <w:rFonts w:asciiTheme="minorHAnsi" w:hAnsiTheme="minorHAnsi"/>
          <w:color w:val="70AD47" w:themeColor="accent6"/>
          <w:sz w:val="28"/>
          <w:szCs w:val="28"/>
        </w:rPr>
        <w:t>f</w:t>
      </w:r>
      <w:r w:rsidRPr="00114894">
        <w:rPr>
          <w:rFonts w:asciiTheme="minorHAnsi" w:hAnsiTheme="minorHAnsi"/>
          <w:color w:val="70AD47" w:themeColor="accent6"/>
          <w:sz w:val="28"/>
          <w:szCs w:val="28"/>
        </w:rPr>
        <w:t>e, can work productively and fruitfully, and is able to make a contribution to his or her community.</w:t>
      </w:r>
      <w:r w:rsidR="00114894" w:rsidRPr="00114894">
        <w:rPr>
          <w:rStyle w:val="FootnoteReference"/>
          <w:rFonts w:asciiTheme="minorHAnsi" w:hAnsiTheme="minorHAnsi"/>
          <w:color w:val="70AD47" w:themeColor="accent6"/>
          <w:sz w:val="28"/>
          <w:szCs w:val="28"/>
        </w:rPr>
        <w:footnoteReference w:id="13"/>
      </w:r>
    </w:p>
    <w:p w14:paraId="3E7EF188" w14:textId="77777777" w:rsidR="00812748" w:rsidRDefault="00812748" w:rsidP="00702444">
      <w:pPr>
        <w:tabs>
          <w:tab w:val="left" w:pos="2627"/>
        </w:tabs>
        <w:rPr>
          <w:rFonts w:cs="Times New Roman"/>
        </w:rPr>
      </w:pPr>
    </w:p>
    <w:p w14:paraId="6207662C" w14:textId="77777777" w:rsidR="00B0775B" w:rsidRDefault="00B0775B" w:rsidP="00812748">
      <w:pPr>
        <w:pStyle w:val="Title"/>
        <w:rPr>
          <w:rFonts w:asciiTheme="minorHAnsi" w:hAnsiTheme="minorHAnsi"/>
          <w:b/>
          <w:bCs/>
          <w:color w:val="2F5496" w:themeColor="accent1" w:themeShade="BF"/>
          <w:sz w:val="52"/>
          <w:szCs w:val="52"/>
        </w:rPr>
      </w:pPr>
    </w:p>
    <w:p w14:paraId="44BB2A74" w14:textId="6D4743F8" w:rsidR="00812748" w:rsidRDefault="00812748" w:rsidP="00812748">
      <w:pPr>
        <w:pStyle w:val="Title"/>
        <w:rPr>
          <w:rFonts w:asciiTheme="minorHAnsi" w:hAnsiTheme="minorHAnsi"/>
          <w:b/>
          <w:bCs/>
          <w:color w:val="2F5496" w:themeColor="accent1" w:themeShade="BF"/>
          <w:sz w:val="52"/>
          <w:szCs w:val="52"/>
        </w:rPr>
      </w:pPr>
      <w:r>
        <w:rPr>
          <w:rFonts w:asciiTheme="minorHAnsi" w:hAnsiTheme="minorHAnsi"/>
          <w:b/>
          <w:bCs/>
          <w:color w:val="2F5496" w:themeColor="accent1" w:themeShade="BF"/>
          <w:sz w:val="52"/>
          <w:szCs w:val="52"/>
        </w:rPr>
        <w:t xml:space="preserve">Psychological Health and Safety: How Does an Organization do it? </w:t>
      </w:r>
    </w:p>
    <w:p w14:paraId="07E93C60" w14:textId="61A06AEB" w:rsidR="00812748" w:rsidRDefault="00812748" w:rsidP="00812748"/>
    <w:p w14:paraId="62329D66" w14:textId="77777777" w:rsidR="008617E4" w:rsidRDefault="008617E4" w:rsidP="00812748"/>
    <w:p w14:paraId="24EF04E1" w14:textId="539D70CC" w:rsidR="00812748" w:rsidRDefault="00812748" w:rsidP="00812748">
      <w:r>
        <w:t>A walk down m</w:t>
      </w:r>
      <w:r w:rsidR="008617E4">
        <w:t>any</w:t>
      </w:r>
      <w:r>
        <w:t xml:space="preserve"> “Main Streets” </w:t>
      </w:r>
      <w:r w:rsidR="004B32C0">
        <w:t xml:space="preserve">in Canada today will lead to an astute observation for those that look carefully: </w:t>
      </w:r>
      <w:r w:rsidR="008617E4">
        <w:t>the</w:t>
      </w:r>
      <w:r w:rsidR="004B32C0">
        <w:t xml:space="preserve"> growing presence of goods and services that meet the appetite for wellness. </w:t>
      </w:r>
      <w:r w:rsidR="006221C7">
        <w:t xml:space="preserve"> </w:t>
      </w:r>
      <w:r w:rsidR="004B32C0">
        <w:t>What used to be boutique clothiers</w:t>
      </w:r>
      <w:r w:rsidR="008617E4">
        <w:t>, large banks</w:t>
      </w:r>
      <w:r w:rsidR="004B32C0">
        <w:t xml:space="preserve"> or </w:t>
      </w:r>
      <w:r w:rsidR="00254F35">
        <w:t>hardware stores</w:t>
      </w:r>
      <w:r w:rsidR="004B32C0">
        <w:t xml:space="preserve"> are </w:t>
      </w:r>
      <w:r w:rsidR="008617E4">
        <w:t xml:space="preserve">being replaced with </w:t>
      </w:r>
      <w:r w:rsidR="004B32C0">
        <w:t xml:space="preserve">nail </w:t>
      </w:r>
      <w:r w:rsidR="00254F35">
        <w:t xml:space="preserve">and lash </w:t>
      </w:r>
      <w:r w:rsidR="004B32C0">
        <w:t xml:space="preserve">bars, cycle clubs, and </w:t>
      </w:r>
      <w:r w:rsidR="00EE4742">
        <w:t xml:space="preserve">specialty coffee bars. </w:t>
      </w:r>
      <w:r w:rsidR="006221C7">
        <w:t xml:space="preserve"> </w:t>
      </w:r>
      <w:r w:rsidR="008617E4">
        <w:t xml:space="preserve">While religious spaces are emptying in droves, organic candle companies, aesthetics providers and community gardens are often high growth businesses in many communities. </w:t>
      </w:r>
      <w:r w:rsidR="008617E4">
        <w:rPr>
          <w:rStyle w:val="FootnoteReference"/>
        </w:rPr>
        <w:footnoteReference w:id="14"/>
      </w:r>
      <w:r w:rsidR="008617E4">
        <w:t xml:space="preserve"> </w:t>
      </w:r>
      <w:r w:rsidR="00254F35">
        <w:t xml:space="preserve">At the core of most </w:t>
      </w:r>
      <w:r w:rsidR="008617E4">
        <w:t>communities</w:t>
      </w:r>
      <w:r w:rsidR="00EE4742">
        <w:t xml:space="preserve"> is a wellness revolution. </w:t>
      </w:r>
    </w:p>
    <w:p w14:paraId="630014B7" w14:textId="1527ABE4" w:rsidR="00EE4742" w:rsidRDefault="00EE4742" w:rsidP="00812748"/>
    <w:p w14:paraId="7E1583F6" w14:textId="70158C01" w:rsidR="00812748" w:rsidRPr="006221C7" w:rsidRDefault="00EE4742" w:rsidP="00EE4742">
      <w:pPr>
        <w:rPr>
          <w:color w:val="000000" w:themeColor="text1"/>
        </w:rPr>
      </w:pPr>
      <w:r>
        <w:t xml:space="preserve">Organizations that create psychological health and safety are those that create a </w:t>
      </w:r>
      <w:r w:rsidR="00254F35">
        <w:t>scaffolding of effective</w:t>
      </w:r>
      <w:r>
        <w:t xml:space="preserve"> </w:t>
      </w:r>
      <w:r w:rsidR="00254F35">
        <w:t>ways in</w:t>
      </w:r>
      <w:r>
        <w:t xml:space="preserve"> which the worker can experience regular surges of wellbeing. </w:t>
      </w:r>
      <w:r w:rsidR="006221C7">
        <w:t xml:space="preserve"> </w:t>
      </w:r>
      <w:r>
        <w:t xml:space="preserve">These organizations craft themselves such that people experience a bit of motivation here, a dose of positive interaction there. </w:t>
      </w:r>
      <w:r w:rsidR="006221C7">
        <w:t xml:space="preserve"> </w:t>
      </w:r>
      <w:r>
        <w:t xml:space="preserve">Generally, this is a customized set of </w:t>
      </w:r>
      <w:r w:rsidR="008617E4">
        <w:t>structures,</w:t>
      </w:r>
      <w:r>
        <w:t xml:space="preserve"> unique and contextualized to the industry, demographic, and social considerations of that unique </w:t>
      </w:r>
      <w:r w:rsidRPr="006221C7">
        <w:rPr>
          <w:color w:val="000000" w:themeColor="text1"/>
        </w:rPr>
        <w:t xml:space="preserve">workplace. </w:t>
      </w:r>
      <w:r w:rsidR="006221C7" w:rsidRPr="006221C7">
        <w:rPr>
          <w:color w:val="000000" w:themeColor="text1"/>
        </w:rPr>
        <w:t xml:space="preserve"> </w:t>
      </w:r>
      <w:r w:rsidR="00812748" w:rsidRPr="006221C7">
        <w:rPr>
          <w:color w:val="000000" w:themeColor="text1"/>
        </w:rPr>
        <w:t xml:space="preserve">Deloitte sets out three stages of initiatives that represent </w:t>
      </w:r>
      <w:r w:rsidRPr="006221C7">
        <w:rPr>
          <w:color w:val="000000" w:themeColor="text1"/>
        </w:rPr>
        <w:t xml:space="preserve">efforts a </w:t>
      </w:r>
      <w:r w:rsidR="00812748" w:rsidRPr="006221C7">
        <w:rPr>
          <w:color w:val="000000" w:themeColor="text1"/>
        </w:rPr>
        <w:t>workplace can take, referring to these as early, developing and aspirational stages.</w:t>
      </w:r>
      <w:r w:rsidR="00812748" w:rsidRPr="006221C7">
        <w:rPr>
          <w:rStyle w:val="FootnoteReference"/>
          <w:color w:val="000000" w:themeColor="text1"/>
        </w:rPr>
        <w:footnoteReference w:id="15"/>
      </w:r>
      <w:r w:rsidR="00812748" w:rsidRPr="006221C7">
        <w:rPr>
          <w:color w:val="000000" w:themeColor="text1"/>
        </w:rPr>
        <w:t xml:space="preserve"> These initiatives demonstrate what a full range of ways in which organizations can begin to do this critical work. </w:t>
      </w:r>
    </w:p>
    <w:p w14:paraId="7DD7572B" w14:textId="77777777" w:rsidR="00812748" w:rsidRDefault="00812748" w:rsidP="00702444">
      <w:pPr>
        <w:tabs>
          <w:tab w:val="left" w:pos="2627"/>
        </w:tabs>
        <w:rPr>
          <w:rFonts w:cs="Times New Roman"/>
        </w:rPr>
      </w:pPr>
    </w:p>
    <w:p w14:paraId="346043A5" w14:textId="0E4C5270" w:rsidR="00957989" w:rsidRDefault="00A33648" w:rsidP="00486EE9">
      <w:pPr>
        <w:tabs>
          <w:tab w:val="left" w:pos="2627"/>
        </w:tabs>
        <w:jc w:val="center"/>
        <w:rPr>
          <w:color w:val="333333"/>
        </w:rPr>
      </w:pPr>
      <w:r w:rsidRPr="00C1014D">
        <w:rPr>
          <w:noProof/>
        </w:rPr>
        <w:lastRenderedPageBreak/>
        <w:drawing>
          <wp:inline distT="0" distB="0" distL="0" distR="0" wp14:anchorId="2ACB6536" wp14:editId="6B8A0371">
            <wp:extent cx="5647266" cy="550354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5694383" cy="5549463"/>
                    </a:xfrm>
                    <a:prstGeom prst="rect">
                      <a:avLst/>
                    </a:prstGeom>
                  </pic:spPr>
                </pic:pic>
              </a:graphicData>
            </a:graphic>
          </wp:inline>
        </w:drawing>
      </w:r>
    </w:p>
    <w:p w14:paraId="47FB944F" w14:textId="635E1024" w:rsidR="00A33648" w:rsidRDefault="00A33648" w:rsidP="00702444">
      <w:pPr>
        <w:tabs>
          <w:tab w:val="left" w:pos="2627"/>
        </w:tabs>
        <w:rPr>
          <w:color w:val="333333"/>
        </w:rPr>
      </w:pPr>
    </w:p>
    <w:p w14:paraId="7D73233B" w14:textId="011DA868" w:rsidR="00241837" w:rsidRPr="005F1B89" w:rsidRDefault="005F1B89" w:rsidP="00AD7ADD">
      <w:pPr>
        <w:tabs>
          <w:tab w:val="left" w:pos="2627"/>
        </w:tabs>
        <w:rPr>
          <w:color w:val="333333"/>
        </w:rPr>
      </w:pPr>
      <w:r>
        <w:rPr>
          <w:color w:val="333333"/>
        </w:rPr>
        <w:t>Congruent with the framework put forward by Deloitte, t</w:t>
      </w:r>
      <w:r w:rsidR="00AD7ADD">
        <w:rPr>
          <w:color w:val="333333"/>
        </w:rPr>
        <w:t>he</w:t>
      </w:r>
      <w:r w:rsidR="00702444" w:rsidRPr="00C1014D">
        <w:rPr>
          <w:color w:val="333333"/>
        </w:rPr>
        <w:t xml:space="preserve"> Mental Health Commission of Canada has put forward a </w:t>
      </w:r>
      <w:r w:rsidR="00702444" w:rsidRPr="00C1014D">
        <w:rPr>
          <w:i/>
          <w:iCs/>
          <w:color w:val="333333"/>
        </w:rPr>
        <w:t>National Standard</w:t>
      </w:r>
      <w:r w:rsidR="00AD7ADD">
        <w:rPr>
          <w:i/>
          <w:iCs/>
          <w:color w:val="333333"/>
        </w:rPr>
        <w:t xml:space="preserve"> or Psychological Health and Safety in the Workplace</w:t>
      </w:r>
      <w:r w:rsidR="00702444" w:rsidRPr="00C1014D">
        <w:rPr>
          <w:color w:val="333333"/>
        </w:rPr>
        <w:t xml:space="preserve"> that details how workplaces can begin to think innovatively and deeply about these issues</w:t>
      </w:r>
      <w:r w:rsidR="00E453FD" w:rsidRPr="00C1014D">
        <w:rPr>
          <w:color w:val="333333"/>
        </w:rPr>
        <w:t xml:space="preserve"> </w:t>
      </w:r>
      <w:r w:rsidR="00AD7ADD">
        <w:rPr>
          <w:color w:val="333333"/>
        </w:rPr>
        <w:t>at the organizational level</w:t>
      </w:r>
      <w:r w:rsidR="00702444" w:rsidRPr="00C1014D">
        <w:rPr>
          <w:color w:val="333333"/>
        </w:rPr>
        <w:t>.</w:t>
      </w:r>
      <w:r w:rsidR="00702444" w:rsidRPr="00C1014D">
        <w:rPr>
          <w:rStyle w:val="FootnoteReference"/>
          <w:color w:val="333333"/>
        </w:rPr>
        <w:footnoteReference w:id="16"/>
      </w:r>
      <w:r w:rsidR="00702444" w:rsidRPr="00C1014D">
        <w:rPr>
          <w:color w:val="333333"/>
        </w:rPr>
        <w:t xml:space="preserve"> </w:t>
      </w:r>
      <w:r w:rsidR="006221C7">
        <w:rPr>
          <w:color w:val="333333"/>
        </w:rPr>
        <w:t xml:space="preserve"> </w:t>
      </w:r>
      <w:r>
        <w:rPr>
          <w:color w:val="333333"/>
        </w:rPr>
        <w:t xml:space="preserve">Perhaps most helpfully, Simon Fraser University, </w:t>
      </w:r>
      <w:r w:rsidRPr="00C1014D">
        <w:rPr>
          <w:color w:val="333333"/>
        </w:rPr>
        <w:t>based on extensive research and review of empirical data from national and international best practices</w:t>
      </w:r>
      <w:r>
        <w:rPr>
          <w:color w:val="333333"/>
        </w:rPr>
        <w:t xml:space="preserve">, has put forward </w:t>
      </w:r>
      <w:r w:rsidR="00AD7ADD">
        <w:rPr>
          <w:color w:val="333333"/>
        </w:rPr>
        <w:t>t</w:t>
      </w:r>
      <w:r w:rsidR="00AD7ADD" w:rsidRPr="00C1014D">
        <w:rPr>
          <w:color w:val="333333"/>
        </w:rPr>
        <w:t>hirteen psychosocial risk factors</w:t>
      </w:r>
      <w:r>
        <w:rPr>
          <w:color w:val="333333"/>
        </w:rPr>
        <w:t xml:space="preserve"> (PSRs)</w:t>
      </w:r>
      <w:r w:rsidR="00AD7ADD" w:rsidRPr="00C1014D">
        <w:rPr>
          <w:color w:val="333333"/>
        </w:rPr>
        <w:t xml:space="preserve"> </w:t>
      </w:r>
      <w:r>
        <w:rPr>
          <w:color w:val="333333"/>
        </w:rPr>
        <w:t xml:space="preserve">that </w:t>
      </w:r>
      <w:r w:rsidR="00AD7ADD" w:rsidRPr="00C1014D">
        <w:rPr>
          <w:color w:val="333333"/>
        </w:rPr>
        <w:t xml:space="preserve">have been identified </w:t>
      </w:r>
      <w:r>
        <w:rPr>
          <w:color w:val="333333"/>
        </w:rPr>
        <w:t xml:space="preserve">as those most important to a workplace that promotes wellbeing. </w:t>
      </w:r>
      <w:r w:rsidR="006221C7">
        <w:rPr>
          <w:color w:val="333333"/>
        </w:rPr>
        <w:t xml:space="preserve"> </w:t>
      </w:r>
      <w:r>
        <w:rPr>
          <w:rFonts w:eastAsia="Times New Roman" w:cs="Arial"/>
          <w:color w:val="333333"/>
        </w:rPr>
        <w:t>Since p</w:t>
      </w:r>
      <w:r w:rsidR="00241837" w:rsidRPr="00241837">
        <w:rPr>
          <w:rFonts w:eastAsia="Times New Roman" w:cs="Arial"/>
          <w:color w:val="333333"/>
        </w:rPr>
        <w:t xml:space="preserve">sychological health and safety is </w:t>
      </w:r>
      <w:r>
        <w:rPr>
          <w:rFonts w:eastAsia="Times New Roman" w:cs="Arial"/>
          <w:color w:val="333333"/>
        </w:rPr>
        <w:t xml:space="preserve">generally </w:t>
      </w:r>
      <w:r w:rsidR="00241837" w:rsidRPr="00241837">
        <w:rPr>
          <w:rFonts w:eastAsia="Times New Roman" w:cs="Arial"/>
          <w:color w:val="333333"/>
        </w:rPr>
        <w:t xml:space="preserve">embedded in the way people interact with one another on a daily basis, </w:t>
      </w:r>
      <w:r w:rsidR="00AD7ADD">
        <w:rPr>
          <w:rFonts w:eastAsia="Times New Roman" w:cs="Arial"/>
          <w:color w:val="333333"/>
        </w:rPr>
        <w:t xml:space="preserve">and </w:t>
      </w:r>
      <w:r>
        <w:rPr>
          <w:rFonts w:eastAsia="Times New Roman" w:cs="Arial"/>
          <w:color w:val="333333"/>
        </w:rPr>
        <w:t xml:space="preserve">since </w:t>
      </w:r>
      <w:r w:rsidR="00241837" w:rsidRPr="00241837">
        <w:rPr>
          <w:rFonts w:eastAsia="Times New Roman" w:cs="Arial"/>
          <w:color w:val="333333"/>
        </w:rPr>
        <w:t>it is part of the way working conditions and management practices are structure</w:t>
      </w:r>
      <w:r>
        <w:rPr>
          <w:rFonts w:eastAsia="Times New Roman" w:cs="Arial"/>
          <w:color w:val="333333"/>
        </w:rPr>
        <w:t>d, it is helpful to become as concrete as possible, which these risk factors help us to do.</w:t>
      </w:r>
      <w:r w:rsidR="00AD7ADD">
        <w:rPr>
          <w:rFonts w:eastAsia="Times New Roman" w:cs="Arial"/>
          <w:color w:val="333333"/>
        </w:rPr>
        <w:t xml:space="preserve"> </w:t>
      </w:r>
      <w:r w:rsidR="006221C7">
        <w:rPr>
          <w:rFonts w:eastAsia="Times New Roman" w:cs="Arial"/>
          <w:color w:val="333333"/>
        </w:rPr>
        <w:t xml:space="preserve"> </w:t>
      </w:r>
      <w:r w:rsidR="00AD7ADD">
        <w:rPr>
          <w:rFonts w:eastAsia="Times New Roman" w:cs="Arial"/>
          <w:color w:val="333333"/>
        </w:rPr>
        <w:t xml:space="preserve">Over time, these practices </w:t>
      </w:r>
      <w:r>
        <w:rPr>
          <w:rFonts w:eastAsia="Times New Roman" w:cs="Arial"/>
          <w:color w:val="333333"/>
        </w:rPr>
        <w:t xml:space="preserve">are like </w:t>
      </w:r>
      <w:r w:rsidR="00AD7ADD">
        <w:rPr>
          <w:rFonts w:eastAsia="Times New Roman" w:cs="Arial"/>
          <w:color w:val="333333"/>
        </w:rPr>
        <w:t xml:space="preserve">a north star for organizations, helping them to check the </w:t>
      </w:r>
      <w:r>
        <w:rPr>
          <w:rFonts w:eastAsia="Times New Roman" w:cs="Arial"/>
          <w:color w:val="333333"/>
        </w:rPr>
        <w:t xml:space="preserve">psychological health </w:t>
      </w:r>
      <w:r>
        <w:rPr>
          <w:rFonts w:eastAsia="Times New Roman" w:cs="Arial"/>
          <w:color w:val="333333"/>
        </w:rPr>
        <w:lastRenderedPageBreak/>
        <w:t>and safety</w:t>
      </w:r>
      <w:r w:rsidR="00AD7ADD">
        <w:rPr>
          <w:rFonts w:eastAsia="Times New Roman" w:cs="Arial"/>
          <w:color w:val="333333"/>
        </w:rPr>
        <w:t xml:space="preserve"> of the workplace, and </w:t>
      </w:r>
      <w:r>
        <w:rPr>
          <w:rFonts w:eastAsia="Times New Roman" w:cs="Arial"/>
          <w:color w:val="333333"/>
        </w:rPr>
        <w:t xml:space="preserve">to ask </w:t>
      </w:r>
      <w:r w:rsidR="00AD7ADD">
        <w:rPr>
          <w:rFonts w:eastAsia="Times New Roman" w:cs="Arial"/>
          <w:color w:val="333333"/>
        </w:rPr>
        <w:t>what might be done to continually improve it</w:t>
      </w:r>
      <w:r w:rsidR="008617E4">
        <w:rPr>
          <w:rFonts w:eastAsia="Times New Roman" w:cs="Arial"/>
          <w:color w:val="333333"/>
        </w:rPr>
        <w:t>, just as it would with financial or operational benchmarks</w:t>
      </w:r>
      <w:r w:rsidR="00AD7ADD">
        <w:rPr>
          <w:rFonts w:eastAsia="Times New Roman" w:cs="Arial"/>
          <w:color w:val="333333"/>
        </w:rPr>
        <w:t xml:space="preserve">. </w:t>
      </w:r>
      <w:r w:rsidR="006221C7">
        <w:rPr>
          <w:rFonts w:eastAsia="Times New Roman" w:cs="Arial"/>
          <w:color w:val="333333"/>
        </w:rPr>
        <w:t xml:space="preserve"> </w:t>
      </w:r>
      <w:r w:rsidR="009A0872">
        <w:rPr>
          <w:rFonts w:eastAsia="Times New Roman" w:cs="Arial"/>
          <w:color w:val="333333"/>
        </w:rPr>
        <w:t xml:space="preserve">A summary of those thirteen </w:t>
      </w:r>
      <w:r w:rsidR="00A33648">
        <w:rPr>
          <w:rFonts w:eastAsia="Times New Roman" w:cs="Arial"/>
          <w:color w:val="333333"/>
        </w:rPr>
        <w:t xml:space="preserve">risk factors </w:t>
      </w:r>
      <w:r w:rsidR="006221C7">
        <w:rPr>
          <w:rFonts w:eastAsia="Times New Roman" w:cs="Arial"/>
          <w:color w:val="333333"/>
        </w:rPr>
        <w:t>is</w:t>
      </w:r>
      <w:r w:rsidR="00A33648">
        <w:rPr>
          <w:rFonts w:eastAsia="Times New Roman" w:cs="Arial"/>
          <w:color w:val="333333"/>
        </w:rPr>
        <w:t xml:space="preserve"> seen below.</w:t>
      </w:r>
      <w:r w:rsidR="00A33648">
        <w:rPr>
          <w:rStyle w:val="FootnoteReference"/>
          <w:rFonts w:eastAsia="Times New Roman" w:cs="Arial"/>
          <w:color w:val="333333"/>
        </w:rPr>
        <w:footnoteReference w:id="17"/>
      </w:r>
    </w:p>
    <w:p w14:paraId="53E52285" w14:textId="790D19BB" w:rsidR="00A135D4" w:rsidRDefault="00A135D4" w:rsidP="00A135D4">
      <w:pPr>
        <w:pStyle w:val="NormalWeb"/>
        <w:shd w:val="clear" w:color="auto" w:fill="FFFFFF"/>
        <w:spacing w:before="0" w:beforeAutospacing="0" w:after="173" w:afterAutospacing="0"/>
        <w:rPr>
          <w:rFonts w:asciiTheme="minorHAnsi" w:hAnsiTheme="minorHAnsi"/>
        </w:rPr>
      </w:pPr>
    </w:p>
    <w:p w14:paraId="06A110CD" w14:textId="77777777" w:rsidR="008617E4" w:rsidRPr="00C1014D" w:rsidRDefault="008617E4" w:rsidP="00A135D4">
      <w:pPr>
        <w:pStyle w:val="NormalWeb"/>
        <w:shd w:val="clear" w:color="auto" w:fill="FFFFFF"/>
        <w:spacing w:before="0" w:beforeAutospacing="0" w:after="173" w:afterAutospacing="0"/>
        <w:rPr>
          <w:rFonts w:asciiTheme="minorHAnsi" w:hAnsi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642"/>
        <w:gridCol w:w="3854"/>
        <w:gridCol w:w="3854"/>
      </w:tblGrid>
      <w:tr w:rsidR="00A33648" w:rsidRPr="00A33648" w14:paraId="407B7DE7" w14:textId="77777777" w:rsidTr="00A33648">
        <w:tc>
          <w:tcPr>
            <w:tcW w:w="164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14:paraId="186A2ADA" w14:textId="77777777" w:rsidR="00A135D4" w:rsidRPr="00A33648" w:rsidRDefault="00A135D4" w:rsidP="00EE4742">
            <w:pPr>
              <w:pStyle w:val="NormalWeb"/>
              <w:spacing w:before="0" w:beforeAutospacing="0" w:after="173" w:afterAutospacing="0"/>
              <w:rPr>
                <w:rFonts w:asciiTheme="minorHAnsi" w:hAnsiTheme="minorHAnsi"/>
                <w:b/>
                <w:bCs/>
                <w:color w:val="2F5496" w:themeColor="accent1" w:themeShade="BF"/>
              </w:rPr>
            </w:pPr>
            <w:r w:rsidRPr="00A33648">
              <w:rPr>
                <w:rFonts w:asciiTheme="minorHAnsi" w:hAnsiTheme="minorHAnsi"/>
                <w:b/>
                <w:bCs/>
                <w:color w:val="2F5496" w:themeColor="accent1" w:themeShade="BF"/>
              </w:rPr>
              <w:t>Psychosocial Risk Factor</w:t>
            </w:r>
          </w:p>
        </w:tc>
        <w:tc>
          <w:tcPr>
            <w:tcW w:w="38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14:paraId="3BFA9B34" w14:textId="77777777" w:rsidR="00A135D4" w:rsidRPr="00A33648" w:rsidRDefault="00A135D4" w:rsidP="00EE4742">
            <w:pPr>
              <w:pStyle w:val="NormalWeb"/>
              <w:spacing w:before="0" w:beforeAutospacing="0" w:after="173" w:afterAutospacing="0"/>
              <w:rPr>
                <w:rFonts w:asciiTheme="minorHAnsi" w:hAnsiTheme="minorHAnsi"/>
                <w:b/>
                <w:bCs/>
                <w:color w:val="2F5496" w:themeColor="accent1" w:themeShade="BF"/>
              </w:rPr>
            </w:pPr>
            <w:r w:rsidRPr="00A33648">
              <w:rPr>
                <w:rFonts w:asciiTheme="minorHAnsi" w:hAnsiTheme="minorHAnsi"/>
                <w:b/>
                <w:bCs/>
                <w:color w:val="2F5496" w:themeColor="accent1" w:themeShade="BF"/>
              </w:rPr>
              <w:t>What is it?</w:t>
            </w:r>
          </w:p>
        </w:tc>
        <w:tc>
          <w:tcPr>
            <w:tcW w:w="38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14:paraId="1820E19A" w14:textId="77777777" w:rsidR="00A135D4" w:rsidRPr="00A33648" w:rsidRDefault="00A135D4" w:rsidP="00EE4742">
            <w:pPr>
              <w:pStyle w:val="NormalWeb"/>
              <w:spacing w:before="0" w:beforeAutospacing="0" w:after="173" w:afterAutospacing="0"/>
              <w:rPr>
                <w:rFonts w:asciiTheme="minorHAnsi" w:hAnsiTheme="minorHAnsi"/>
                <w:b/>
                <w:bCs/>
                <w:color w:val="2F5496" w:themeColor="accent1" w:themeShade="BF"/>
              </w:rPr>
            </w:pPr>
            <w:r w:rsidRPr="00A33648">
              <w:rPr>
                <w:rFonts w:asciiTheme="minorHAnsi" w:hAnsiTheme="minorHAnsi"/>
                <w:b/>
                <w:bCs/>
                <w:color w:val="2F5496" w:themeColor="accent1" w:themeShade="BF"/>
              </w:rPr>
              <w:t>What happens when it is lacking? </w:t>
            </w:r>
          </w:p>
        </w:tc>
      </w:tr>
      <w:tr w:rsidR="00A135D4" w:rsidRPr="00C1014D" w14:paraId="179C2022" w14:textId="77777777" w:rsidTr="00A33648">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9E028" w14:textId="77777777" w:rsidR="00A135D4" w:rsidRPr="00C1014D" w:rsidRDefault="00A135D4" w:rsidP="00EE4742">
            <w:pPr>
              <w:pStyle w:val="NormalWeb"/>
              <w:spacing w:before="0" w:beforeAutospacing="0" w:after="173" w:afterAutospacing="0"/>
              <w:rPr>
                <w:rFonts w:asciiTheme="minorHAnsi" w:hAnsiTheme="minorHAnsi"/>
              </w:rPr>
            </w:pPr>
            <w:r w:rsidRPr="00C1014D">
              <w:rPr>
                <w:rFonts w:asciiTheme="minorHAnsi" w:hAnsiTheme="minorHAnsi"/>
                <w:color w:val="333333"/>
              </w:rPr>
              <w:t>Psychological Support</w:t>
            </w: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94530" w14:textId="77777777" w:rsidR="00A135D4" w:rsidRPr="00C1014D" w:rsidRDefault="00A135D4" w:rsidP="00EE4742">
            <w:pPr>
              <w:pStyle w:val="NormalWeb"/>
              <w:spacing w:before="0" w:beforeAutospacing="0" w:after="0" w:afterAutospacing="0"/>
              <w:rPr>
                <w:rFonts w:asciiTheme="minorHAnsi" w:hAnsiTheme="minorHAnsi"/>
              </w:rPr>
            </w:pPr>
            <w:r w:rsidRPr="00C1014D">
              <w:rPr>
                <w:rFonts w:asciiTheme="minorHAnsi" w:hAnsiTheme="minorHAnsi"/>
                <w:color w:val="333333"/>
                <w:shd w:val="clear" w:color="auto" w:fill="FFFFFF"/>
              </w:rPr>
              <w:t>Habits of work that take regular consideration of the psychological wellbeing of workers, and respond appropriately.</w:t>
            </w:r>
          </w:p>
          <w:p w14:paraId="2E1FF012" w14:textId="77777777" w:rsidR="00A135D4" w:rsidRPr="00C1014D" w:rsidRDefault="00A135D4" w:rsidP="00EE4742"/>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9ADC5" w14:textId="69D256F3" w:rsidR="00A135D4" w:rsidRPr="00C1014D" w:rsidRDefault="00486EE9" w:rsidP="00EE4742">
            <w:pPr>
              <w:pStyle w:val="NormalWeb"/>
              <w:shd w:val="clear" w:color="auto" w:fill="FFFFFF"/>
              <w:spacing w:before="0" w:beforeAutospacing="0" w:after="0" w:afterAutospacing="0"/>
              <w:rPr>
                <w:rFonts w:asciiTheme="minorHAnsi" w:hAnsiTheme="minorHAnsi"/>
              </w:rPr>
            </w:pPr>
            <w:r>
              <w:rPr>
                <w:rFonts w:asciiTheme="minorHAnsi" w:hAnsiTheme="minorHAnsi"/>
                <w:color w:val="333333"/>
              </w:rPr>
              <w:t>A</w:t>
            </w:r>
            <w:r w:rsidR="00A135D4" w:rsidRPr="00C1014D">
              <w:rPr>
                <w:rFonts w:asciiTheme="minorHAnsi" w:hAnsiTheme="minorHAnsi"/>
                <w:color w:val="333333"/>
              </w:rPr>
              <w:t xml:space="preserve">bsenteeism, withdrawal behaviour, strain and turnover. </w:t>
            </w:r>
            <w:r w:rsidR="006221C7">
              <w:rPr>
                <w:rFonts w:asciiTheme="minorHAnsi" w:hAnsiTheme="minorHAnsi"/>
                <w:color w:val="333333"/>
              </w:rPr>
              <w:t xml:space="preserve"> </w:t>
            </w:r>
            <w:r w:rsidR="00A135D4" w:rsidRPr="00C1014D">
              <w:rPr>
                <w:rFonts w:asciiTheme="minorHAnsi" w:hAnsiTheme="minorHAnsi"/>
                <w:color w:val="333333"/>
              </w:rPr>
              <w:t>Physical symptoms such as headache or anxiety leading to loss of productivity, greater risk of accidents, incidents and injuries. </w:t>
            </w:r>
          </w:p>
        </w:tc>
      </w:tr>
      <w:tr w:rsidR="00A135D4" w:rsidRPr="00C1014D" w14:paraId="4FADD85B" w14:textId="77777777" w:rsidTr="00A33648">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9695A" w14:textId="77777777" w:rsidR="00A135D4" w:rsidRPr="00C1014D" w:rsidRDefault="00A135D4" w:rsidP="00EE4742">
            <w:pPr>
              <w:pStyle w:val="NormalWeb"/>
              <w:spacing w:before="0" w:beforeAutospacing="0" w:after="173" w:afterAutospacing="0"/>
              <w:rPr>
                <w:rFonts w:asciiTheme="minorHAnsi" w:hAnsiTheme="minorHAnsi"/>
              </w:rPr>
            </w:pPr>
            <w:r w:rsidRPr="00C1014D">
              <w:rPr>
                <w:rFonts w:asciiTheme="minorHAnsi" w:hAnsiTheme="minorHAnsi"/>
                <w:color w:val="333333"/>
              </w:rPr>
              <w:t>Organizational Culture</w:t>
            </w: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B99F5" w14:textId="77777777" w:rsidR="00A135D4" w:rsidRPr="00C1014D" w:rsidRDefault="00A135D4" w:rsidP="00EE4742">
            <w:pPr>
              <w:pStyle w:val="NormalWeb"/>
              <w:spacing w:before="0" w:beforeAutospacing="0" w:after="0" w:afterAutospacing="0"/>
              <w:rPr>
                <w:rFonts w:asciiTheme="minorHAnsi" w:hAnsiTheme="minorHAnsi"/>
              </w:rPr>
            </w:pPr>
            <w:r w:rsidRPr="00C1014D">
              <w:rPr>
                <w:rFonts w:asciiTheme="minorHAnsi" w:hAnsiTheme="minorHAnsi"/>
                <w:color w:val="333333"/>
                <w:shd w:val="clear" w:color="auto" w:fill="FFFFFF"/>
              </w:rPr>
              <w:t>The degree to which a work environment is characterized by trust, honesty, and fairness, and the assumptions at play in the way people behave. </w:t>
            </w:r>
          </w:p>
          <w:p w14:paraId="096E13F0" w14:textId="77777777" w:rsidR="00A135D4" w:rsidRPr="00C1014D" w:rsidRDefault="00A135D4" w:rsidP="00EE4742"/>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FFA00C" w14:textId="455E98D2" w:rsidR="00A135D4" w:rsidRPr="00C1014D" w:rsidRDefault="00A135D4" w:rsidP="00EE4742">
            <w:pPr>
              <w:pStyle w:val="NormalWeb"/>
              <w:spacing w:before="0" w:beforeAutospacing="0" w:after="0" w:afterAutospacing="0"/>
              <w:rPr>
                <w:rFonts w:asciiTheme="minorHAnsi" w:hAnsiTheme="minorHAnsi"/>
              </w:rPr>
            </w:pPr>
            <w:r w:rsidRPr="00C1014D">
              <w:rPr>
                <w:rFonts w:asciiTheme="minorHAnsi" w:hAnsiTheme="minorHAnsi"/>
                <w:color w:val="333333"/>
                <w:shd w:val="clear" w:color="auto" w:fill="FFFFFF"/>
              </w:rPr>
              <w:t xml:space="preserve">Unhealthy cultures –ones that are typified by distrust, dishonesty or unfairness- will lower worker wellbeing. </w:t>
            </w:r>
            <w:r w:rsidR="006221C7">
              <w:rPr>
                <w:rFonts w:asciiTheme="minorHAnsi" w:hAnsiTheme="minorHAnsi"/>
                <w:color w:val="333333"/>
                <w:shd w:val="clear" w:color="auto" w:fill="FFFFFF"/>
              </w:rPr>
              <w:t xml:space="preserve"> </w:t>
            </w:r>
            <w:r w:rsidRPr="00C1014D">
              <w:rPr>
                <w:rFonts w:asciiTheme="minorHAnsi" w:hAnsiTheme="minorHAnsi"/>
                <w:color w:val="333333"/>
                <w:shd w:val="clear" w:color="auto" w:fill="FFFFFF"/>
              </w:rPr>
              <w:t>A “profit at all costs” culture will create chronic urgency, leading to burnout. </w:t>
            </w:r>
          </w:p>
          <w:p w14:paraId="0FABDF9A" w14:textId="77777777" w:rsidR="00A135D4" w:rsidRPr="00C1014D" w:rsidRDefault="00A135D4" w:rsidP="00EE4742"/>
        </w:tc>
      </w:tr>
      <w:tr w:rsidR="00A135D4" w:rsidRPr="00C1014D" w14:paraId="2C02DD2D" w14:textId="77777777" w:rsidTr="00A33648">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20ADA" w14:textId="77777777" w:rsidR="00A135D4" w:rsidRPr="00C1014D" w:rsidRDefault="00A135D4" w:rsidP="00EE4742">
            <w:pPr>
              <w:pStyle w:val="NormalWeb"/>
              <w:spacing w:before="0" w:beforeAutospacing="0" w:after="173" w:afterAutospacing="0"/>
              <w:rPr>
                <w:rFonts w:asciiTheme="minorHAnsi" w:hAnsiTheme="minorHAnsi"/>
              </w:rPr>
            </w:pPr>
            <w:r w:rsidRPr="00C1014D">
              <w:rPr>
                <w:rFonts w:asciiTheme="minorHAnsi" w:hAnsiTheme="minorHAnsi"/>
                <w:color w:val="333333"/>
              </w:rPr>
              <w:t>Clear Leadership and Expectations</w:t>
            </w: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772755" w14:textId="59198ED9" w:rsidR="00A135D4" w:rsidRPr="00C1014D" w:rsidRDefault="00486EE9" w:rsidP="00EE4742">
            <w:pPr>
              <w:pStyle w:val="NormalWeb"/>
              <w:spacing w:before="0" w:beforeAutospacing="0" w:after="0" w:afterAutospacing="0"/>
              <w:rPr>
                <w:rFonts w:asciiTheme="minorHAnsi" w:hAnsiTheme="minorHAnsi"/>
              </w:rPr>
            </w:pPr>
            <w:r>
              <w:rPr>
                <w:rFonts w:asciiTheme="minorHAnsi" w:hAnsiTheme="minorHAnsi"/>
                <w:color w:val="333333"/>
                <w:shd w:val="clear" w:color="auto" w:fill="FFFFFF"/>
              </w:rPr>
              <w:t>P</w:t>
            </w:r>
            <w:r w:rsidR="00A135D4" w:rsidRPr="00C1014D">
              <w:rPr>
                <w:rFonts w:asciiTheme="minorHAnsi" w:hAnsiTheme="minorHAnsi"/>
                <w:color w:val="333333"/>
                <w:shd w:val="clear" w:color="auto" w:fill="FFFFFF"/>
              </w:rPr>
              <w:t xml:space="preserve">eople know what they must do, and how to do it. </w:t>
            </w:r>
            <w:r w:rsidR="006221C7">
              <w:rPr>
                <w:rFonts w:asciiTheme="minorHAnsi" w:hAnsiTheme="minorHAnsi"/>
                <w:color w:val="333333"/>
                <w:shd w:val="clear" w:color="auto" w:fill="FFFFFF"/>
              </w:rPr>
              <w:t xml:space="preserve"> </w:t>
            </w:r>
            <w:r w:rsidR="00A135D4" w:rsidRPr="00C1014D">
              <w:rPr>
                <w:rFonts w:asciiTheme="minorHAnsi" w:hAnsiTheme="minorHAnsi"/>
                <w:color w:val="333333"/>
                <w:shd w:val="clear" w:color="auto" w:fill="FFFFFF"/>
              </w:rPr>
              <w:t>Leaders are “transformational” agents who motivate workers in compelling ways, giving individual consideration to each person. </w:t>
            </w:r>
          </w:p>
          <w:p w14:paraId="772CD56C" w14:textId="77777777" w:rsidR="00A135D4" w:rsidRPr="00C1014D" w:rsidRDefault="00A135D4" w:rsidP="00EE4742"/>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47FA8" w14:textId="77777777" w:rsidR="00A135D4" w:rsidRPr="00C1014D" w:rsidRDefault="00A135D4" w:rsidP="00EE4742">
            <w:pPr>
              <w:pStyle w:val="NormalWeb"/>
              <w:shd w:val="clear" w:color="auto" w:fill="FFFFFF"/>
              <w:spacing w:before="0" w:beforeAutospacing="0" w:after="0" w:afterAutospacing="0"/>
              <w:rPr>
                <w:rFonts w:asciiTheme="minorHAnsi" w:hAnsiTheme="minorHAnsi"/>
              </w:rPr>
            </w:pPr>
            <w:r w:rsidRPr="00C1014D">
              <w:rPr>
                <w:rFonts w:asciiTheme="minorHAnsi" w:hAnsiTheme="minorHAnsi"/>
                <w:color w:val="333333"/>
              </w:rPr>
              <w:t>Top down, control-and-command leadership will create irritability, nervousness and malaise in workers. Health complaints will increase. </w:t>
            </w:r>
          </w:p>
          <w:p w14:paraId="5DA20767" w14:textId="77777777" w:rsidR="00A135D4" w:rsidRPr="00C1014D" w:rsidRDefault="00A135D4" w:rsidP="00EE4742">
            <w:pPr>
              <w:spacing w:after="240"/>
            </w:pPr>
          </w:p>
        </w:tc>
      </w:tr>
      <w:tr w:rsidR="00A135D4" w:rsidRPr="00C1014D" w14:paraId="598474D0" w14:textId="77777777" w:rsidTr="00A33648">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BCA43" w14:textId="77777777" w:rsidR="00A135D4" w:rsidRPr="00C1014D" w:rsidRDefault="00A135D4" w:rsidP="00EE4742">
            <w:pPr>
              <w:pStyle w:val="NormalWeb"/>
              <w:spacing w:before="0" w:beforeAutospacing="0" w:after="173" w:afterAutospacing="0"/>
              <w:rPr>
                <w:rFonts w:asciiTheme="minorHAnsi" w:hAnsiTheme="minorHAnsi"/>
              </w:rPr>
            </w:pPr>
            <w:r w:rsidRPr="00C1014D">
              <w:rPr>
                <w:rFonts w:asciiTheme="minorHAnsi" w:hAnsiTheme="minorHAnsi"/>
                <w:color w:val="333333"/>
              </w:rPr>
              <w:t>Civility and Respect </w:t>
            </w: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B27AE" w14:textId="6EFD0D67" w:rsidR="00A135D4" w:rsidRPr="00C1014D" w:rsidRDefault="00A135D4" w:rsidP="00EE4742">
            <w:pPr>
              <w:pStyle w:val="NormalWeb"/>
              <w:spacing w:before="0" w:beforeAutospacing="0" w:after="0" w:afterAutospacing="0"/>
              <w:rPr>
                <w:rFonts w:asciiTheme="minorHAnsi" w:hAnsiTheme="minorHAnsi"/>
              </w:rPr>
            </w:pPr>
            <w:r w:rsidRPr="00C1014D">
              <w:rPr>
                <w:rFonts w:asciiTheme="minorHAnsi" w:hAnsiTheme="minorHAnsi"/>
                <w:color w:val="333333"/>
                <w:shd w:val="clear" w:color="auto" w:fill="FFFFFF"/>
              </w:rPr>
              <w:t>Organizations have created a positive atmosphere marked by high spirits and satisfaction that people enjoy coming to. </w:t>
            </w:r>
          </w:p>
          <w:p w14:paraId="7AEE3904" w14:textId="77777777" w:rsidR="00A135D4" w:rsidRPr="00C1014D" w:rsidRDefault="00A135D4" w:rsidP="00EE4742"/>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0E437E" w14:textId="0EDFC679" w:rsidR="00A135D4" w:rsidRPr="00C1014D" w:rsidRDefault="00A135D4" w:rsidP="00EE4742">
            <w:pPr>
              <w:pStyle w:val="NormalWeb"/>
              <w:shd w:val="clear" w:color="auto" w:fill="FFFFFF"/>
              <w:spacing w:before="0" w:beforeAutospacing="0" w:after="0" w:afterAutospacing="0"/>
              <w:rPr>
                <w:rFonts w:asciiTheme="minorHAnsi" w:hAnsiTheme="minorHAnsi"/>
              </w:rPr>
            </w:pPr>
            <w:r w:rsidRPr="00C1014D">
              <w:rPr>
                <w:rFonts w:asciiTheme="minorHAnsi" w:hAnsiTheme="minorHAnsi"/>
                <w:color w:val="333333"/>
              </w:rPr>
              <w:t>A workplace that lacks civility and respect can lead to emotional exhaustion amongst staff, greater conflicts, job withdrawal</w:t>
            </w:r>
            <w:r w:rsidR="00486EE9">
              <w:rPr>
                <w:rFonts w:asciiTheme="minorHAnsi" w:hAnsiTheme="minorHAnsi"/>
                <w:color w:val="333333"/>
              </w:rPr>
              <w:t xml:space="preserve"> and exposure to</w:t>
            </w:r>
            <w:r w:rsidRPr="00C1014D">
              <w:rPr>
                <w:rFonts w:asciiTheme="minorHAnsi" w:hAnsiTheme="minorHAnsi"/>
                <w:color w:val="333333"/>
              </w:rPr>
              <w:t xml:space="preserve"> threat of grievances and legal risks.</w:t>
            </w:r>
          </w:p>
          <w:p w14:paraId="5E40081F" w14:textId="77777777" w:rsidR="00A135D4" w:rsidRPr="00C1014D" w:rsidRDefault="00A135D4" w:rsidP="00EE4742">
            <w:pPr>
              <w:spacing w:after="240"/>
            </w:pPr>
          </w:p>
        </w:tc>
      </w:tr>
      <w:tr w:rsidR="00A135D4" w:rsidRPr="00C1014D" w14:paraId="6CD24577" w14:textId="77777777" w:rsidTr="00A33648">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22A73" w14:textId="3BB50AF3" w:rsidR="00A135D4" w:rsidRPr="00C1014D" w:rsidRDefault="00A135D4" w:rsidP="00EE4742">
            <w:pPr>
              <w:pStyle w:val="NormalWeb"/>
              <w:spacing w:before="0" w:beforeAutospacing="0" w:after="173" w:afterAutospacing="0"/>
              <w:rPr>
                <w:rFonts w:asciiTheme="minorHAnsi" w:hAnsiTheme="minorHAnsi"/>
              </w:rPr>
            </w:pPr>
            <w:r w:rsidRPr="00C1014D">
              <w:rPr>
                <w:rFonts w:asciiTheme="minorHAnsi" w:hAnsiTheme="minorHAnsi"/>
                <w:color w:val="333333"/>
              </w:rPr>
              <w:t>Psychological Competencies and Requirements </w:t>
            </w: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36448" w14:textId="2830AF95" w:rsidR="00A135D4" w:rsidRPr="00C1014D" w:rsidRDefault="00486EE9" w:rsidP="00EE4742">
            <w:pPr>
              <w:pStyle w:val="NormalWeb"/>
              <w:shd w:val="clear" w:color="auto" w:fill="FFFFFF"/>
              <w:spacing w:before="0" w:beforeAutospacing="0" w:after="0" w:afterAutospacing="0"/>
              <w:rPr>
                <w:rFonts w:asciiTheme="minorHAnsi" w:hAnsiTheme="minorHAnsi"/>
              </w:rPr>
            </w:pPr>
            <w:r>
              <w:rPr>
                <w:rFonts w:asciiTheme="minorHAnsi" w:hAnsiTheme="minorHAnsi"/>
                <w:color w:val="333333"/>
              </w:rPr>
              <w:t>A</w:t>
            </w:r>
            <w:r w:rsidR="00A135D4" w:rsidRPr="00C1014D">
              <w:rPr>
                <w:rFonts w:asciiTheme="minorHAnsi" w:hAnsiTheme="minorHAnsi"/>
                <w:color w:val="333333"/>
              </w:rPr>
              <w:t xml:space="preserve"> good fit between employees' interpersonal and emotional competencies, their job skills and the position they hold. </w:t>
            </w:r>
          </w:p>
          <w:p w14:paraId="144AE438" w14:textId="77777777" w:rsidR="00A135D4" w:rsidRPr="00C1014D" w:rsidRDefault="00A135D4" w:rsidP="00EE4742">
            <w:pPr>
              <w:spacing w:after="240"/>
            </w:pP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D960D" w14:textId="254C9B72" w:rsidR="00A135D4" w:rsidRPr="00C1014D" w:rsidRDefault="00486EE9" w:rsidP="00486EE9">
            <w:pPr>
              <w:pStyle w:val="NormalWeb"/>
              <w:shd w:val="clear" w:color="auto" w:fill="FFFFFF"/>
              <w:spacing w:before="0" w:beforeAutospacing="0" w:after="0" w:afterAutospacing="0"/>
              <w:rPr>
                <w:rFonts w:asciiTheme="minorHAnsi" w:hAnsiTheme="minorHAnsi"/>
              </w:rPr>
            </w:pPr>
            <w:r>
              <w:rPr>
                <w:rFonts w:asciiTheme="minorHAnsi" w:hAnsiTheme="minorHAnsi"/>
                <w:color w:val="333333"/>
              </w:rPr>
              <w:t>Job</w:t>
            </w:r>
            <w:r w:rsidR="00A135D4" w:rsidRPr="00C1014D">
              <w:rPr>
                <w:rFonts w:asciiTheme="minorHAnsi" w:hAnsiTheme="minorHAnsi"/>
                <w:color w:val="333333"/>
              </w:rPr>
              <w:t xml:space="preserve"> strain, expressed as emotional distress, excessive dwelling on thoughts, defensiveness, energy depletion and lower mood levels.</w:t>
            </w:r>
            <w:r>
              <w:rPr>
                <w:rFonts w:asciiTheme="minorHAnsi" w:hAnsiTheme="minorHAnsi"/>
                <w:color w:val="333333"/>
              </w:rPr>
              <w:t xml:space="preserve"> J</w:t>
            </w:r>
            <w:r w:rsidR="00A135D4" w:rsidRPr="00C1014D">
              <w:rPr>
                <w:rFonts w:asciiTheme="minorHAnsi" w:hAnsiTheme="minorHAnsi"/>
                <w:color w:val="333333"/>
              </w:rPr>
              <w:t xml:space="preserve">ob misfit is linked to fewer applicants in the recruitment and training process, lack of enjoyment </w:t>
            </w:r>
            <w:r w:rsidR="00A135D4" w:rsidRPr="00C1014D">
              <w:rPr>
                <w:rFonts w:asciiTheme="minorHAnsi" w:hAnsiTheme="minorHAnsi"/>
                <w:color w:val="333333"/>
              </w:rPr>
              <w:lastRenderedPageBreak/>
              <w:t>and engagement, poor productivity, conflict, and greater voluntary turnover.</w:t>
            </w:r>
          </w:p>
        </w:tc>
      </w:tr>
      <w:tr w:rsidR="00A135D4" w:rsidRPr="00C1014D" w14:paraId="017FF48C" w14:textId="77777777" w:rsidTr="00A33648">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FD0C7" w14:textId="77777777" w:rsidR="00A135D4" w:rsidRPr="00C1014D" w:rsidRDefault="00A135D4" w:rsidP="00EE4742">
            <w:pPr>
              <w:pStyle w:val="NormalWeb"/>
              <w:spacing w:before="0" w:beforeAutospacing="0" w:after="173" w:afterAutospacing="0"/>
              <w:rPr>
                <w:rFonts w:asciiTheme="minorHAnsi" w:hAnsiTheme="minorHAnsi"/>
              </w:rPr>
            </w:pPr>
            <w:r w:rsidRPr="00C1014D">
              <w:rPr>
                <w:rFonts w:asciiTheme="minorHAnsi" w:hAnsiTheme="minorHAnsi"/>
                <w:color w:val="333333"/>
              </w:rPr>
              <w:lastRenderedPageBreak/>
              <w:t>Growth and Development</w:t>
            </w: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B94786" w14:textId="77777777" w:rsidR="00A135D4" w:rsidRPr="00C1014D" w:rsidRDefault="00A135D4" w:rsidP="00EE4742">
            <w:pPr>
              <w:pStyle w:val="NormalWeb"/>
              <w:spacing w:before="0" w:beforeAutospacing="0" w:after="0" w:afterAutospacing="0"/>
              <w:rPr>
                <w:rFonts w:asciiTheme="minorHAnsi" w:hAnsiTheme="minorHAnsi"/>
              </w:rPr>
            </w:pPr>
            <w:r w:rsidRPr="00C1014D">
              <w:rPr>
                <w:rFonts w:asciiTheme="minorHAnsi" w:hAnsiTheme="minorHAnsi"/>
                <w:color w:val="333333"/>
                <w:shd w:val="clear" w:color="auto" w:fill="FFFFFF"/>
              </w:rPr>
              <w:t>A workplace where employees receive encouragement and support in the development of their interpersonal, emotional and job skills, including the promotional abilities that follow. </w:t>
            </w: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B9716" w14:textId="4489FD83" w:rsidR="00A135D4" w:rsidRPr="00C1014D" w:rsidRDefault="00A135D4" w:rsidP="00486EE9">
            <w:pPr>
              <w:pStyle w:val="NormalWeb"/>
              <w:shd w:val="clear" w:color="auto" w:fill="FFFFFF"/>
              <w:spacing w:before="0" w:beforeAutospacing="0" w:after="0" w:afterAutospacing="0"/>
              <w:rPr>
                <w:rFonts w:asciiTheme="minorHAnsi" w:hAnsiTheme="minorHAnsi"/>
              </w:rPr>
            </w:pPr>
            <w:r w:rsidRPr="00C1014D">
              <w:rPr>
                <w:rFonts w:asciiTheme="minorHAnsi" w:hAnsiTheme="minorHAnsi"/>
                <w:color w:val="333333"/>
              </w:rPr>
              <w:t xml:space="preserve">Employees who are not challenged by their work will grow bored, their well-being will suffer, and their performance will drop. </w:t>
            </w:r>
            <w:r w:rsidR="006221C7">
              <w:rPr>
                <w:rFonts w:asciiTheme="minorHAnsi" w:hAnsiTheme="minorHAnsi"/>
                <w:color w:val="333333"/>
              </w:rPr>
              <w:t xml:space="preserve"> </w:t>
            </w:r>
            <w:r w:rsidRPr="00C1014D">
              <w:rPr>
                <w:rFonts w:asciiTheme="minorHAnsi" w:hAnsiTheme="minorHAnsi"/>
                <w:color w:val="333333"/>
              </w:rPr>
              <w:t>When staff do not have opportunities to learn and improve their interpersonal and psychological skills, the result can be conflict, disengagement and distress.</w:t>
            </w:r>
          </w:p>
        </w:tc>
      </w:tr>
      <w:tr w:rsidR="00A135D4" w:rsidRPr="00C1014D" w14:paraId="5DA47AA5" w14:textId="77777777" w:rsidTr="00A33648">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55243" w14:textId="77777777" w:rsidR="00A135D4" w:rsidRPr="00C1014D" w:rsidRDefault="00A135D4" w:rsidP="00EE4742">
            <w:pPr>
              <w:pStyle w:val="NormalWeb"/>
              <w:spacing w:before="0" w:beforeAutospacing="0" w:after="173" w:afterAutospacing="0"/>
              <w:rPr>
                <w:rFonts w:asciiTheme="minorHAnsi" w:hAnsiTheme="minorHAnsi"/>
              </w:rPr>
            </w:pPr>
            <w:r w:rsidRPr="00C1014D">
              <w:rPr>
                <w:rFonts w:asciiTheme="minorHAnsi" w:hAnsiTheme="minorHAnsi"/>
                <w:color w:val="333333"/>
              </w:rPr>
              <w:t>Recognition and Reward</w:t>
            </w: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19F0C" w14:textId="77777777" w:rsidR="00A135D4" w:rsidRPr="00C1014D" w:rsidRDefault="00A135D4" w:rsidP="00EE4742">
            <w:pPr>
              <w:pStyle w:val="NormalWeb"/>
              <w:spacing w:before="0" w:beforeAutospacing="0" w:after="0" w:afterAutospacing="0"/>
              <w:rPr>
                <w:rFonts w:asciiTheme="minorHAnsi" w:hAnsiTheme="minorHAnsi"/>
              </w:rPr>
            </w:pPr>
            <w:r w:rsidRPr="00C1014D">
              <w:rPr>
                <w:rFonts w:asciiTheme="minorHAnsi" w:hAnsiTheme="minorHAnsi"/>
                <w:color w:val="333333"/>
                <w:shd w:val="clear" w:color="auto" w:fill="FFFFFF"/>
              </w:rPr>
              <w:t>A workplace where there is appropriate acknowledgement and appreciation of employees' efforts in a fair and timely manner. </w:t>
            </w:r>
          </w:p>
          <w:p w14:paraId="6CFF5201" w14:textId="77777777" w:rsidR="00A135D4" w:rsidRPr="00C1014D" w:rsidRDefault="00A135D4" w:rsidP="00EE4742"/>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4C7DF" w14:textId="3C917305" w:rsidR="00A135D4" w:rsidRPr="00C1014D" w:rsidRDefault="00A135D4" w:rsidP="00486EE9">
            <w:pPr>
              <w:pStyle w:val="NormalWeb"/>
              <w:spacing w:before="0" w:beforeAutospacing="0" w:after="0" w:afterAutospacing="0"/>
              <w:rPr>
                <w:rFonts w:asciiTheme="minorHAnsi" w:hAnsiTheme="minorHAnsi"/>
              </w:rPr>
            </w:pPr>
            <w:r w:rsidRPr="00C1014D">
              <w:rPr>
                <w:rFonts w:asciiTheme="minorHAnsi" w:hAnsiTheme="minorHAnsi"/>
                <w:color w:val="333333"/>
                <w:shd w:val="clear" w:color="auto" w:fill="FFFFFF"/>
              </w:rPr>
              <w:t xml:space="preserve">Lack of recognition and reward undermines employee confidence in their work and trust in the organization. </w:t>
            </w:r>
            <w:r w:rsidR="006221C7">
              <w:rPr>
                <w:rFonts w:asciiTheme="minorHAnsi" w:hAnsiTheme="minorHAnsi"/>
                <w:color w:val="333333"/>
                <w:shd w:val="clear" w:color="auto" w:fill="FFFFFF"/>
              </w:rPr>
              <w:t xml:space="preserve"> </w:t>
            </w:r>
            <w:r w:rsidRPr="00C1014D">
              <w:rPr>
                <w:rFonts w:asciiTheme="minorHAnsi" w:hAnsiTheme="minorHAnsi"/>
                <w:color w:val="333333"/>
                <w:shd w:val="clear" w:color="auto" w:fill="FFFFFF"/>
              </w:rPr>
              <w:t xml:space="preserve">Employees may feel demoralized or they may quit. </w:t>
            </w:r>
            <w:r w:rsidR="006221C7">
              <w:rPr>
                <w:rFonts w:asciiTheme="minorHAnsi" w:hAnsiTheme="minorHAnsi"/>
                <w:color w:val="333333"/>
                <w:shd w:val="clear" w:color="auto" w:fill="FFFFFF"/>
              </w:rPr>
              <w:t xml:space="preserve"> </w:t>
            </w:r>
            <w:r w:rsidRPr="00C1014D">
              <w:rPr>
                <w:rFonts w:asciiTheme="minorHAnsi" w:hAnsiTheme="minorHAnsi"/>
                <w:color w:val="333333"/>
                <w:shd w:val="clear" w:color="auto" w:fill="FFFFFF"/>
              </w:rPr>
              <w:t>An imbalance between effort and reward is a significant contributor to burnout and emotional distress leading to a range of psychological and physical disorders.</w:t>
            </w:r>
          </w:p>
        </w:tc>
      </w:tr>
      <w:tr w:rsidR="00A135D4" w:rsidRPr="00C1014D" w14:paraId="7F79434C" w14:textId="77777777" w:rsidTr="00A33648">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01F478" w14:textId="77777777" w:rsidR="00A135D4" w:rsidRPr="00C1014D" w:rsidRDefault="00A135D4" w:rsidP="00EE4742">
            <w:pPr>
              <w:pStyle w:val="NormalWeb"/>
              <w:spacing w:before="0" w:beforeAutospacing="0" w:after="173" w:afterAutospacing="0"/>
              <w:rPr>
                <w:rFonts w:asciiTheme="minorHAnsi" w:hAnsiTheme="minorHAnsi"/>
              </w:rPr>
            </w:pPr>
            <w:r w:rsidRPr="00C1014D">
              <w:rPr>
                <w:rFonts w:asciiTheme="minorHAnsi" w:hAnsiTheme="minorHAnsi"/>
                <w:color w:val="333333"/>
              </w:rPr>
              <w:t>Involvement and Influence</w:t>
            </w: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0C61FC" w14:textId="77777777" w:rsidR="00A135D4" w:rsidRPr="00C1014D" w:rsidRDefault="00A135D4" w:rsidP="00EE4742">
            <w:pPr>
              <w:pStyle w:val="NormalWeb"/>
              <w:spacing w:before="0" w:beforeAutospacing="0" w:after="0" w:afterAutospacing="0"/>
              <w:rPr>
                <w:rFonts w:asciiTheme="minorHAnsi" w:hAnsiTheme="minorHAnsi"/>
              </w:rPr>
            </w:pPr>
            <w:r w:rsidRPr="00C1014D">
              <w:rPr>
                <w:rFonts w:asciiTheme="minorHAnsi" w:hAnsiTheme="minorHAnsi"/>
                <w:color w:val="333333"/>
                <w:shd w:val="clear" w:color="auto" w:fill="FFFFFF"/>
              </w:rPr>
              <w:t>A workplace where employees are included in discussions about how their work is done and how important decisions are made. </w:t>
            </w: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7B179" w14:textId="32F65AF6" w:rsidR="00A135D4" w:rsidRPr="00C1014D" w:rsidRDefault="00A135D4" w:rsidP="00EE4742">
            <w:pPr>
              <w:pStyle w:val="NormalWeb"/>
              <w:shd w:val="clear" w:color="auto" w:fill="FFFFFF"/>
              <w:spacing w:before="0" w:beforeAutospacing="0" w:after="0" w:afterAutospacing="0"/>
              <w:rPr>
                <w:rFonts w:asciiTheme="minorHAnsi" w:hAnsiTheme="minorHAnsi"/>
              </w:rPr>
            </w:pPr>
            <w:r w:rsidRPr="00C1014D">
              <w:rPr>
                <w:rFonts w:asciiTheme="minorHAnsi" w:hAnsiTheme="minorHAnsi"/>
                <w:color w:val="333333"/>
              </w:rPr>
              <w:t xml:space="preserve">If employees do not believe they have a voice in the affairs of the organization, they tend to feel a sense of indifference or helplessness. </w:t>
            </w:r>
            <w:r w:rsidR="006221C7">
              <w:rPr>
                <w:rFonts w:asciiTheme="minorHAnsi" w:hAnsiTheme="minorHAnsi"/>
                <w:color w:val="333333"/>
              </w:rPr>
              <w:t xml:space="preserve"> </w:t>
            </w:r>
            <w:r w:rsidRPr="00C1014D">
              <w:rPr>
                <w:rFonts w:asciiTheme="minorHAnsi" w:hAnsiTheme="minorHAnsi"/>
                <w:color w:val="333333"/>
              </w:rPr>
              <w:t>Job alienation or non-involvement is associated with cynicism and distress, greater turnover, and burnout.</w:t>
            </w:r>
          </w:p>
          <w:p w14:paraId="4E006040" w14:textId="77777777" w:rsidR="00A135D4" w:rsidRPr="00C1014D" w:rsidRDefault="00A135D4" w:rsidP="00EE4742">
            <w:pPr>
              <w:spacing w:after="240"/>
            </w:pPr>
          </w:p>
        </w:tc>
      </w:tr>
      <w:tr w:rsidR="00A135D4" w:rsidRPr="00C1014D" w14:paraId="16F22942" w14:textId="77777777" w:rsidTr="00A33648">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7C8D2" w14:textId="77777777" w:rsidR="00A135D4" w:rsidRPr="00C1014D" w:rsidRDefault="00A135D4" w:rsidP="00EE4742">
            <w:pPr>
              <w:pStyle w:val="NormalWeb"/>
              <w:spacing w:before="0" w:beforeAutospacing="0" w:after="173" w:afterAutospacing="0"/>
              <w:rPr>
                <w:rFonts w:asciiTheme="minorHAnsi" w:hAnsiTheme="minorHAnsi"/>
              </w:rPr>
            </w:pPr>
            <w:r w:rsidRPr="00C1014D">
              <w:rPr>
                <w:rFonts w:asciiTheme="minorHAnsi" w:hAnsiTheme="minorHAnsi"/>
                <w:color w:val="333333"/>
              </w:rPr>
              <w:t>Workload Management </w:t>
            </w: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01734" w14:textId="300C6888" w:rsidR="00A135D4" w:rsidRPr="00C1014D" w:rsidRDefault="00A135D4" w:rsidP="00EE4742">
            <w:pPr>
              <w:pStyle w:val="NormalWeb"/>
              <w:shd w:val="clear" w:color="auto" w:fill="FFFFFF"/>
              <w:spacing w:before="0" w:beforeAutospacing="0" w:after="0" w:afterAutospacing="0"/>
              <w:rPr>
                <w:rFonts w:asciiTheme="minorHAnsi" w:hAnsiTheme="minorHAnsi"/>
              </w:rPr>
            </w:pPr>
            <w:r w:rsidRPr="00C1014D">
              <w:rPr>
                <w:rFonts w:asciiTheme="minorHAnsi" w:hAnsiTheme="minorHAnsi"/>
                <w:color w:val="333333"/>
              </w:rPr>
              <w:t>A workplace where tasks and responsibilities can be accomplished successfully within the time available.</w:t>
            </w:r>
            <w:r w:rsidR="006221C7">
              <w:rPr>
                <w:rFonts w:asciiTheme="minorHAnsi" w:hAnsiTheme="minorHAnsi"/>
                <w:color w:val="333333"/>
              </w:rPr>
              <w:t xml:space="preserve"> </w:t>
            </w:r>
            <w:r w:rsidRPr="00C1014D">
              <w:rPr>
                <w:rFonts w:asciiTheme="minorHAnsi" w:hAnsiTheme="minorHAnsi"/>
                <w:color w:val="333333"/>
              </w:rPr>
              <w:t xml:space="preserve"> It is not only the amount of work that makes a difference but also the extent to which employees have the resources (time, equipment, support) to do the work well.</w:t>
            </w:r>
          </w:p>
          <w:p w14:paraId="2606E37C" w14:textId="77777777" w:rsidR="00A135D4" w:rsidRPr="00C1014D" w:rsidRDefault="00A135D4" w:rsidP="00EE4742">
            <w:pPr>
              <w:spacing w:after="240"/>
            </w:pP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1CB5C" w14:textId="67130916" w:rsidR="00A135D4" w:rsidRPr="00C1014D" w:rsidRDefault="00A135D4" w:rsidP="00EE4742">
            <w:pPr>
              <w:pStyle w:val="NormalWeb"/>
              <w:shd w:val="clear" w:color="auto" w:fill="FFFFFF"/>
              <w:spacing w:before="0" w:beforeAutospacing="0" w:after="0" w:afterAutospacing="0"/>
              <w:rPr>
                <w:rFonts w:asciiTheme="minorHAnsi" w:hAnsiTheme="minorHAnsi"/>
              </w:rPr>
            </w:pPr>
            <w:r w:rsidRPr="00C1014D">
              <w:rPr>
                <w:rFonts w:asciiTheme="minorHAnsi" w:hAnsiTheme="minorHAnsi"/>
                <w:color w:val="333333"/>
              </w:rPr>
              <w:t xml:space="preserve">Excessive job demands reduce job satisfaction, while intellectual demands or decision-making increase job satisfaction. </w:t>
            </w:r>
            <w:r w:rsidR="006221C7">
              <w:rPr>
                <w:rFonts w:asciiTheme="minorHAnsi" w:hAnsiTheme="minorHAnsi"/>
                <w:color w:val="333333"/>
              </w:rPr>
              <w:t xml:space="preserve"> </w:t>
            </w:r>
            <w:r w:rsidRPr="00C1014D">
              <w:rPr>
                <w:rFonts w:asciiTheme="minorHAnsi" w:hAnsiTheme="minorHAnsi"/>
                <w:color w:val="333333"/>
              </w:rPr>
              <w:t>When there are high demands, employees that have high decision-making ability will generally thrive.</w:t>
            </w:r>
          </w:p>
          <w:p w14:paraId="69F374EA" w14:textId="77777777" w:rsidR="00A135D4" w:rsidRPr="00C1014D" w:rsidRDefault="00A135D4" w:rsidP="00EE4742"/>
          <w:p w14:paraId="3BD935CF" w14:textId="77777777" w:rsidR="00A135D4" w:rsidRPr="00C1014D" w:rsidRDefault="00A135D4" w:rsidP="00EE4742">
            <w:pPr>
              <w:pStyle w:val="NormalWeb"/>
              <w:shd w:val="clear" w:color="auto" w:fill="FFFFFF"/>
              <w:spacing w:before="0" w:beforeAutospacing="0" w:after="173" w:afterAutospacing="0"/>
              <w:rPr>
                <w:rFonts w:asciiTheme="minorHAnsi" w:hAnsiTheme="minorHAnsi"/>
              </w:rPr>
            </w:pPr>
            <w:r w:rsidRPr="00C1014D">
              <w:rPr>
                <w:rFonts w:asciiTheme="minorHAnsi" w:hAnsiTheme="minorHAnsi"/>
              </w:rPr>
              <w:t> </w:t>
            </w:r>
          </w:p>
        </w:tc>
      </w:tr>
      <w:tr w:rsidR="00A135D4" w:rsidRPr="00C1014D" w14:paraId="63AA9C4B" w14:textId="77777777" w:rsidTr="00A33648">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58165" w14:textId="77777777" w:rsidR="00A135D4" w:rsidRPr="00C1014D" w:rsidRDefault="00A135D4" w:rsidP="00EE4742">
            <w:pPr>
              <w:pStyle w:val="NormalWeb"/>
              <w:spacing w:before="0" w:beforeAutospacing="0" w:after="173" w:afterAutospacing="0"/>
              <w:rPr>
                <w:rFonts w:asciiTheme="minorHAnsi" w:hAnsiTheme="minorHAnsi"/>
              </w:rPr>
            </w:pPr>
            <w:r w:rsidRPr="00C1014D">
              <w:rPr>
                <w:rFonts w:asciiTheme="minorHAnsi" w:hAnsiTheme="minorHAnsi"/>
                <w:color w:val="333333"/>
              </w:rPr>
              <w:t>Engagement </w:t>
            </w: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1F747" w14:textId="60508F78" w:rsidR="00A135D4" w:rsidRPr="00C1014D" w:rsidRDefault="00A135D4" w:rsidP="00EE4742">
            <w:pPr>
              <w:pStyle w:val="NormalWeb"/>
              <w:shd w:val="clear" w:color="auto" w:fill="FFFFFF"/>
              <w:spacing w:before="0" w:beforeAutospacing="0" w:after="0" w:afterAutospacing="0"/>
              <w:rPr>
                <w:rFonts w:asciiTheme="minorHAnsi" w:hAnsiTheme="minorHAnsi"/>
              </w:rPr>
            </w:pPr>
            <w:r w:rsidRPr="00C1014D">
              <w:rPr>
                <w:rFonts w:asciiTheme="minorHAnsi" w:hAnsiTheme="minorHAnsi"/>
                <w:color w:val="333333"/>
              </w:rPr>
              <w:t xml:space="preserve">Employees enjoy and feel connected to their work, feeling motivated to do their job well. </w:t>
            </w:r>
            <w:r w:rsidR="006221C7">
              <w:rPr>
                <w:rFonts w:asciiTheme="minorHAnsi" w:hAnsiTheme="minorHAnsi"/>
                <w:color w:val="333333"/>
              </w:rPr>
              <w:t xml:space="preserve"> </w:t>
            </w:r>
            <w:r w:rsidRPr="00C1014D">
              <w:rPr>
                <w:rFonts w:asciiTheme="minorHAnsi" w:hAnsiTheme="minorHAnsi"/>
                <w:color w:val="333333"/>
              </w:rPr>
              <w:t>Employee engagement can be physical, emotional or cognitive. </w:t>
            </w:r>
          </w:p>
          <w:p w14:paraId="67D834BC" w14:textId="77777777" w:rsidR="00A135D4" w:rsidRPr="00C1014D" w:rsidRDefault="00A135D4" w:rsidP="00EE4742"/>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91BC2" w14:textId="03529D09" w:rsidR="00A135D4" w:rsidRPr="00C1014D" w:rsidRDefault="00A135D4" w:rsidP="006221C7">
            <w:pPr>
              <w:pStyle w:val="NormalWeb"/>
              <w:shd w:val="clear" w:color="auto" w:fill="FFFFFF"/>
              <w:spacing w:before="0" w:beforeAutospacing="0" w:after="0" w:afterAutospacing="0"/>
              <w:rPr>
                <w:rFonts w:asciiTheme="minorHAnsi" w:hAnsiTheme="minorHAnsi"/>
              </w:rPr>
            </w:pPr>
            <w:r w:rsidRPr="00C1014D">
              <w:rPr>
                <w:rFonts w:asciiTheme="minorHAnsi" w:hAnsiTheme="minorHAnsi"/>
                <w:color w:val="333333"/>
              </w:rPr>
              <w:t>They demonstrate greater turnover, withhold effort from the job, and exhibit counterproductive behaviours more. </w:t>
            </w:r>
          </w:p>
        </w:tc>
      </w:tr>
      <w:tr w:rsidR="00A135D4" w:rsidRPr="00C1014D" w14:paraId="36DBE8FC" w14:textId="77777777" w:rsidTr="00A33648">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AD9A4" w14:textId="77777777" w:rsidR="00A135D4" w:rsidRPr="00C1014D" w:rsidRDefault="00A135D4" w:rsidP="00EE4742">
            <w:pPr>
              <w:pStyle w:val="NormalWeb"/>
              <w:spacing w:before="0" w:beforeAutospacing="0" w:after="173" w:afterAutospacing="0"/>
              <w:rPr>
                <w:rFonts w:asciiTheme="minorHAnsi" w:hAnsiTheme="minorHAnsi"/>
              </w:rPr>
            </w:pPr>
            <w:r w:rsidRPr="00C1014D">
              <w:rPr>
                <w:rFonts w:asciiTheme="minorHAnsi" w:hAnsiTheme="minorHAnsi"/>
                <w:color w:val="333333"/>
              </w:rPr>
              <w:lastRenderedPageBreak/>
              <w:t>Balance </w:t>
            </w: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C2DBD" w14:textId="77777777" w:rsidR="00A135D4" w:rsidRPr="00C1014D" w:rsidRDefault="00A135D4" w:rsidP="00EE4742">
            <w:pPr>
              <w:pStyle w:val="NormalWeb"/>
              <w:shd w:val="clear" w:color="auto" w:fill="FFFFFF"/>
              <w:spacing w:before="0" w:beforeAutospacing="0" w:after="0" w:afterAutospacing="0"/>
              <w:rPr>
                <w:rFonts w:asciiTheme="minorHAnsi" w:hAnsiTheme="minorHAnsi"/>
              </w:rPr>
            </w:pPr>
            <w:r w:rsidRPr="00C1014D">
              <w:rPr>
                <w:rFonts w:asciiTheme="minorHAnsi" w:hAnsiTheme="minorHAnsi"/>
                <w:color w:val="333333"/>
              </w:rPr>
              <w:t>There is recognition of the need for balance between the demands of work, family and personal life. </w:t>
            </w:r>
          </w:p>
          <w:p w14:paraId="0533783E" w14:textId="77777777" w:rsidR="00A135D4" w:rsidRPr="00C1014D" w:rsidRDefault="00A135D4" w:rsidP="00EE4742"/>
          <w:p w14:paraId="22988811" w14:textId="77777777" w:rsidR="00A135D4" w:rsidRPr="00C1014D" w:rsidRDefault="00A135D4" w:rsidP="00EE4742">
            <w:pPr>
              <w:pStyle w:val="NormalWeb"/>
              <w:shd w:val="clear" w:color="auto" w:fill="FFFFFF"/>
              <w:spacing w:before="0" w:beforeAutospacing="0" w:after="173" w:afterAutospacing="0"/>
              <w:rPr>
                <w:rFonts w:asciiTheme="minorHAnsi" w:hAnsiTheme="minorHAnsi"/>
              </w:rPr>
            </w:pPr>
            <w:r w:rsidRPr="00C1014D">
              <w:rPr>
                <w:rFonts w:asciiTheme="minorHAnsi" w:hAnsiTheme="minorHAnsi"/>
              </w:rPr>
              <w:t> </w:t>
            </w: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8A7BA" w14:textId="77777777" w:rsidR="00A135D4" w:rsidRPr="00C1014D" w:rsidRDefault="00A135D4" w:rsidP="00EE4742">
            <w:pPr>
              <w:pStyle w:val="NormalWeb"/>
              <w:shd w:val="clear" w:color="auto" w:fill="FFFFFF"/>
              <w:spacing w:before="0" w:beforeAutospacing="0" w:after="173" w:afterAutospacing="0"/>
              <w:rPr>
                <w:rFonts w:asciiTheme="minorHAnsi" w:hAnsiTheme="minorHAnsi"/>
              </w:rPr>
            </w:pPr>
            <w:r w:rsidRPr="00C1014D">
              <w:rPr>
                <w:rFonts w:asciiTheme="minorHAnsi" w:hAnsiTheme="minorHAnsi"/>
                <w:color w:val="333333"/>
              </w:rPr>
              <w:t>undermined by accumulating home and job stress. This imbalance can lead to:</w:t>
            </w:r>
          </w:p>
          <w:p w14:paraId="71376335" w14:textId="77777777" w:rsidR="00A135D4" w:rsidRPr="00C1014D" w:rsidRDefault="00A135D4" w:rsidP="00EE4742">
            <w:pPr>
              <w:pStyle w:val="NormalWeb"/>
              <w:numPr>
                <w:ilvl w:val="0"/>
                <w:numId w:val="2"/>
              </w:numPr>
              <w:shd w:val="clear" w:color="auto" w:fill="FFFFFF"/>
              <w:spacing w:before="280" w:beforeAutospacing="0" w:after="0" w:afterAutospacing="0"/>
              <w:textAlignment w:val="baseline"/>
              <w:rPr>
                <w:rFonts w:asciiTheme="minorHAnsi" w:hAnsiTheme="minorHAnsi"/>
                <w:color w:val="333333"/>
                <w:sz w:val="20"/>
                <w:szCs w:val="20"/>
              </w:rPr>
            </w:pPr>
            <w:r w:rsidRPr="00C1014D">
              <w:rPr>
                <w:rFonts w:asciiTheme="minorHAnsi" w:hAnsiTheme="minorHAnsi"/>
                <w:color w:val="333333"/>
              </w:rPr>
              <w:t>constant tiredness</w:t>
            </w:r>
          </w:p>
          <w:p w14:paraId="74E5E3E2" w14:textId="77777777" w:rsidR="00A135D4" w:rsidRPr="00C1014D" w:rsidRDefault="00A135D4" w:rsidP="00EE4742">
            <w:pPr>
              <w:pStyle w:val="NormalWeb"/>
              <w:numPr>
                <w:ilvl w:val="0"/>
                <w:numId w:val="2"/>
              </w:numPr>
              <w:shd w:val="clear" w:color="auto" w:fill="FFFFFF"/>
              <w:spacing w:before="0" w:beforeAutospacing="0" w:after="0" w:afterAutospacing="0"/>
              <w:textAlignment w:val="baseline"/>
              <w:rPr>
                <w:rFonts w:asciiTheme="minorHAnsi" w:hAnsiTheme="minorHAnsi"/>
                <w:color w:val="333333"/>
                <w:sz w:val="20"/>
                <w:szCs w:val="20"/>
              </w:rPr>
            </w:pPr>
            <w:r w:rsidRPr="00C1014D">
              <w:rPr>
                <w:rFonts w:asciiTheme="minorHAnsi" w:hAnsiTheme="minorHAnsi"/>
                <w:color w:val="333333"/>
              </w:rPr>
              <w:t>bad temper</w:t>
            </w:r>
          </w:p>
          <w:p w14:paraId="32644A37" w14:textId="77777777" w:rsidR="00A135D4" w:rsidRPr="00C1014D" w:rsidRDefault="00A135D4" w:rsidP="00EE4742">
            <w:pPr>
              <w:pStyle w:val="NormalWeb"/>
              <w:numPr>
                <w:ilvl w:val="0"/>
                <w:numId w:val="2"/>
              </w:numPr>
              <w:shd w:val="clear" w:color="auto" w:fill="FFFFFF"/>
              <w:spacing w:before="0" w:beforeAutospacing="0" w:after="0" w:afterAutospacing="0"/>
              <w:textAlignment w:val="baseline"/>
              <w:rPr>
                <w:rFonts w:asciiTheme="minorHAnsi" w:hAnsiTheme="minorHAnsi"/>
                <w:color w:val="333333"/>
                <w:sz w:val="20"/>
                <w:szCs w:val="20"/>
              </w:rPr>
            </w:pPr>
            <w:r w:rsidRPr="00C1014D">
              <w:rPr>
                <w:rFonts w:asciiTheme="minorHAnsi" w:hAnsiTheme="minorHAnsi"/>
                <w:color w:val="333333"/>
              </w:rPr>
              <w:t>inability to progress</w:t>
            </w:r>
          </w:p>
          <w:p w14:paraId="4C7FF639" w14:textId="77777777" w:rsidR="00A135D4" w:rsidRPr="00C1014D" w:rsidRDefault="00A135D4" w:rsidP="00EE4742">
            <w:pPr>
              <w:pStyle w:val="NormalWeb"/>
              <w:numPr>
                <w:ilvl w:val="0"/>
                <w:numId w:val="2"/>
              </w:numPr>
              <w:shd w:val="clear" w:color="auto" w:fill="FFFFFF"/>
              <w:spacing w:before="0" w:beforeAutospacing="0" w:after="280" w:afterAutospacing="0"/>
              <w:textAlignment w:val="baseline"/>
              <w:rPr>
                <w:rFonts w:asciiTheme="minorHAnsi" w:hAnsiTheme="minorHAnsi"/>
                <w:color w:val="333333"/>
                <w:sz w:val="20"/>
                <w:szCs w:val="20"/>
              </w:rPr>
            </w:pPr>
            <w:r w:rsidRPr="00C1014D">
              <w:rPr>
                <w:rFonts w:asciiTheme="minorHAnsi" w:hAnsiTheme="minorHAnsi"/>
                <w:color w:val="333333"/>
              </w:rPr>
              <w:t>high job stress resulting in dissatisfaction with work and being absent either physically or mentally</w:t>
            </w:r>
          </w:p>
          <w:p w14:paraId="3239E202" w14:textId="560287AA" w:rsidR="00A135D4" w:rsidRPr="00C1014D" w:rsidRDefault="00A135D4" w:rsidP="00EE4742">
            <w:pPr>
              <w:pStyle w:val="NormalWeb"/>
              <w:shd w:val="clear" w:color="auto" w:fill="FFFFFF"/>
              <w:spacing w:before="0" w:beforeAutospacing="0" w:after="0" w:afterAutospacing="0"/>
              <w:rPr>
                <w:rFonts w:asciiTheme="minorHAnsi" w:hAnsiTheme="minorHAnsi"/>
              </w:rPr>
            </w:pPr>
            <w:r w:rsidRPr="00C1014D">
              <w:rPr>
                <w:rFonts w:asciiTheme="minorHAnsi" w:hAnsiTheme="minorHAnsi"/>
                <w:color w:val="333333"/>
              </w:rPr>
              <w:t xml:space="preserve">These effects can then lead to additional stress-related illness, as well as higher cholesterol, depressive symptoms, and overall decreased health. </w:t>
            </w:r>
            <w:r w:rsidR="006221C7">
              <w:rPr>
                <w:rFonts w:asciiTheme="minorHAnsi" w:hAnsiTheme="minorHAnsi"/>
                <w:color w:val="333333"/>
              </w:rPr>
              <w:t xml:space="preserve"> </w:t>
            </w:r>
            <w:r w:rsidRPr="00C1014D">
              <w:rPr>
                <w:rFonts w:asciiTheme="minorHAnsi" w:hAnsiTheme="minorHAnsi"/>
                <w:color w:val="333333"/>
              </w:rPr>
              <w:t>The impact on the organization can include increased costs due to benefit payouts, absenteeism, disability, and turnover.</w:t>
            </w:r>
            <w:r w:rsidR="006221C7">
              <w:rPr>
                <w:rFonts w:asciiTheme="minorHAnsi" w:hAnsiTheme="minorHAnsi"/>
                <w:color w:val="333333"/>
              </w:rPr>
              <w:t xml:space="preserve"> </w:t>
            </w:r>
            <w:r w:rsidRPr="00C1014D">
              <w:rPr>
                <w:rFonts w:asciiTheme="minorHAnsi" w:hAnsiTheme="minorHAnsi"/>
                <w:color w:val="333333"/>
              </w:rPr>
              <w:t xml:space="preserve">Not all employees will have the same work-life balance issues. </w:t>
            </w:r>
            <w:r w:rsidR="006221C7">
              <w:rPr>
                <w:rFonts w:asciiTheme="minorHAnsi" w:hAnsiTheme="minorHAnsi"/>
                <w:color w:val="333333"/>
              </w:rPr>
              <w:t xml:space="preserve"> </w:t>
            </w:r>
            <w:r w:rsidRPr="00C1014D">
              <w:rPr>
                <w:rFonts w:asciiTheme="minorHAnsi" w:hAnsiTheme="minorHAnsi"/>
                <w:color w:val="333333"/>
              </w:rPr>
              <w:t xml:space="preserve">Age, cultural, gender, family and marital status, care-giver demands, socioeconomic status and many other factors affect an employee's work-life balance. </w:t>
            </w:r>
            <w:r w:rsidR="006221C7">
              <w:rPr>
                <w:rFonts w:asciiTheme="minorHAnsi" w:hAnsiTheme="minorHAnsi"/>
                <w:color w:val="333333"/>
              </w:rPr>
              <w:t xml:space="preserve"> </w:t>
            </w:r>
            <w:r w:rsidRPr="00C1014D">
              <w:rPr>
                <w:rFonts w:asciiTheme="minorHAnsi" w:hAnsiTheme="minorHAnsi"/>
                <w:color w:val="333333"/>
              </w:rPr>
              <w:t>Organizations will benefit from having flexible arrangements to address this issue.</w:t>
            </w:r>
          </w:p>
          <w:p w14:paraId="71A022F7" w14:textId="77777777" w:rsidR="00A135D4" w:rsidRPr="00C1014D" w:rsidRDefault="00A135D4" w:rsidP="00EE4742"/>
          <w:p w14:paraId="276A5F6F" w14:textId="77777777" w:rsidR="00A135D4" w:rsidRPr="00C1014D" w:rsidRDefault="00A135D4" w:rsidP="00EE4742">
            <w:pPr>
              <w:pStyle w:val="NormalWeb"/>
              <w:shd w:val="clear" w:color="auto" w:fill="FFFFFF"/>
              <w:spacing w:before="0" w:beforeAutospacing="0" w:after="173" w:afterAutospacing="0"/>
              <w:rPr>
                <w:rFonts w:asciiTheme="minorHAnsi" w:hAnsiTheme="minorHAnsi"/>
              </w:rPr>
            </w:pPr>
            <w:r w:rsidRPr="00C1014D">
              <w:rPr>
                <w:rFonts w:asciiTheme="minorHAnsi" w:hAnsiTheme="minorHAnsi"/>
              </w:rPr>
              <w:t> </w:t>
            </w:r>
          </w:p>
        </w:tc>
      </w:tr>
      <w:tr w:rsidR="00A135D4" w:rsidRPr="00C1014D" w14:paraId="2DE1F9AF" w14:textId="77777777" w:rsidTr="00A33648">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5E636" w14:textId="77777777" w:rsidR="00A135D4" w:rsidRPr="00C1014D" w:rsidRDefault="00A135D4" w:rsidP="00EE4742">
            <w:pPr>
              <w:pStyle w:val="NormalWeb"/>
              <w:spacing w:before="0" w:beforeAutospacing="0" w:after="173" w:afterAutospacing="0"/>
              <w:rPr>
                <w:rFonts w:asciiTheme="minorHAnsi" w:hAnsiTheme="minorHAnsi"/>
              </w:rPr>
            </w:pPr>
            <w:r w:rsidRPr="00C1014D">
              <w:rPr>
                <w:rFonts w:asciiTheme="minorHAnsi" w:hAnsiTheme="minorHAnsi"/>
                <w:color w:val="333333"/>
              </w:rPr>
              <w:t>Psychological Protection </w:t>
            </w: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080C4" w14:textId="1AADCB56" w:rsidR="00A135D4" w:rsidRPr="00C1014D" w:rsidRDefault="00A135D4" w:rsidP="006221C7">
            <w:pPr>
              <w:pStyle w:val="NormalWeb"/>
              <w:shd w:val="clear" w:color="auto" w:fill="FFFFFF"/>
              <w:spacing w:before="0" w:beforeAutospacing="0" w:after="0" w:afterAutospacing="0"/>
              <w:rPr>
                <w:rFonts w:asciiTheme="minorHAnsi" w:hAnsiTheme="minorHAnsi"/>
              </w:rPr>
            </w:pPr>
            <w:r w:rsidRPr="00C1014D">
              <w:rPr>
                <w:rFonts w:asciiTheme="minorHAnsi" w:hAnsiTheme="minorHAnsi"/>
                <w:color w:val="333333"/>
              </w:rPr>
              <w:t xml:space="preserve">Workplace psychological safety is demonstrated when employees feel able to put themselves on the line, ask questions, seek feedback, report mistakes and problems, or propose a new idea without fearing negative consequences to themselves, their job or their career. </w:t>
            </w:r>
            <w:r w:rsidR="006221C7">
              <w:rPr>
                <w:rFonts w:asciiTheme="minorHAnsi" w:hAnsiTheme="minorHAnsi"/>
                <w:color w:val="333333"/>
              </w:rPr>
              <w:t xml:space="preserve"> </w:t>
            </w:r>
            <w:r w:rsidRPr="00C1014D">
              <w:rPr>
                <w:rFonts w:asciiTheme="minorHAnsi" w:hAnsiTheme="minorHAnsi"/>
                <w:color w:val="333333"/>
              </w:rPr>
              <w:t xml:space="preserve">A psychologically safe and healthy workplace actively promotes emotional well-being among employees while taking all </w:t>
            </w:r>
            <w:r w:rsidRPr="00C1014D">
              <w:rPr>
                <w:rFonts w:asciiTheme="minorHAnsi" w:hAnsiTheme="minorHAnsi"/>
                <w:color w:val="333333"/>
              </w:rPr>
              <w:lastRenderedPageBreak/>
              <w:t>reasonable steps to minimize threats to employee mental health.</w:t>
            </w: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8AA95" w14:textId="68A2BFDC" w:rsidR="00A135D4" w:rsidRPr="00C1014D" w:rsidRDefault="00A135D4" w:rsidP="00EE4742">
            <w:pPr>
              <w:pStyle w:val="NormalWeb"/>
              <w:shd w:val="clear" w:color="auto" w:fill="FFFFFF"/>
              <w:spacing w:before="0" w:beforeAutospacing="0" w:after="0" w:afterAutospacing="0"/>
              <w:rPr>
                <w:rFonts w:asciiTheme="minorHAnsi" w:hAnsiTheme="minorHAnsi"/>
              </w:rPr>
            </w:pPr>
            <w:r w:rsidRPr="00C1014D">
              <w:rPr>
                <w:rFonts w:asciiTheme="minorHAnsi" w:hAnsiTheme="minorHAnsi"/>
                <w:color w:val="333333"/>
              </w:rPr>
              <w:lastRenderedPageBreak/>
              <w:t xml:space="preserve">When employees are not psychologically safe, they experience demoralization, a sense of threat, disengagement, and strain. </w:t>
            </w:r>
            <w:r w:rsidR="006221C7">
              <w:rPr>
                <w:rFonts w:asciiTheme="minorHAnsi" w:hAnsiTheme="minorHAnsi"/>
                <w:color w:val="333333"/>
              </w:rPr>
              <w:t xml:space="preserve"> </w:t>
            </w:r>
            <w:r w:rsidRPr="00C1014D">
              <w:rPr>
                <w:rFonts w:asciiTheme="minorHAnsi" w:hAnsiTheme="minorHAnsi"/>
                <w:color w:val="333333"/>
              </w:rPr>
              <w:t xml:space="preserve">They perceive workplace conditions as ambiguous and unpredictable. </w:t>
            </w:r>
            <w:r w:rsidR="006221C7">
              <w:rPr>
                <w:rFonts w:asciiTheme="minorHAnsi" w:hAnsiTheme="minorHAnsi"/>
                <w:color w:val="333333"/>
              </w:rPr>
              <w:t xml:space="preserve"> </w:t>
            </w:r>
            <w:r w:rsidRPr="00C1014D">
              <w:rPr>
                <w:rFonts w:asciiTheme="minorHAnsi" w:hAnsiTheme="minorHAnsi"/>
                <w:color w:val="333333"/>
              </w:rPr>
              <w:t>This demoralization can, in turn, undermine shareholder, consumer, and public confidence in the organization.</w:t>
            </w:r>
          </w:p>
          <w:p w14:paraId="7F74E5A0" w14:textId="77777777" w:rsidR="00A135D4" w:rsidRPr="00C1014D" w:rsidRDefault="00A135D4" w:rsidP="00EE4742"/>
          <w:p w14:paraId="429A209D" w14:textId="77777777" w:rsidR="00A135D4" w:rsidRPr="00C1014D" w:rsidRDefault="00A135D4" w:rsidP="00EE4742">
            <w:pPr>
              <w:pStyle w:val="NormalWeb"/>
              <w:shd w:val="clear" w:color="auto" w:fill="FFFFFF"/>
              <w:spacing w:before="0" w:beforeAutospacing="0" w:after="173" w:afterAutospacing="0"/>
              <w:rPr>
                <w:rFonts w:asciiTheme="minorHAnsi" w:hAnsiTheme="minorHAnsi"/>
              </w:rPr>
            </w:pPr>
            <w:r w:rsidRPr="00C1014D">
              <w:rPr>
                <w:rFonts w:asciiTheme="minorHAnsi" w:hAnsiTheme="minorHAnsi"/>
              </w:rPr>
              <w:lastRenderedPageBreak/>
              <w:t> </w:t>
            </w:r>
          </w:p>
        </w:tc>
      </w:tr>
      <w:tr w:rsidR="00A135D4" w:rsidRPr="00C1014D" w14:paraId="44F424B5" w14:textId="77777777" w:rsidTr="00A33648">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46F76" w14:textId="77777777" w:rsidR="00A135D4" w:rsidRPr="00C1014D" w:rsidRDefault="00A135D4" w:rsidP="00EE4742">
            <w:pPr>
              <w:pStyle w:val="NormalWeb"/>
              <w:spacing w:before="0" w:beforeAutospacing="0" w:after="173" w:afterAutospacing="0"/>
              <w:rPr>
                <w:rFonts w:asciiTheme="minorHAnsi" w:hAnsiTheme="minorHAnsi"/>
              </w:rPr>
            </w:pPr>
            <w:r w:rsidRPr="00C1014D">
              <w:rPr>
                <w:rFonts w:asciiTheme="minorHAnsi" w:hAnsiTheme="minorHAnsi"/>
                <w:color w:val="333333"/>
              </w:rPr>
              <w:lastRenderedPageBreak/>
              <w:t>Protection of Physical Safety </w:t>
            </w: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4E73E" w14:textId="7A77D28F" w:rsidR="00A135D4" w:rsidRPr="00C1014D" w:rsidRDefault="00A135D4" w:rsidP="00EE4742">
            <w:pPr>
              <w:pStyle w:val="NormalWeb"/>
              <w:shd w:val="clear" w:color="auto" w:fill="FFFFFF"/>
              <w:spacing w:before="0" w:beforeAutospacing="0" w:after="0" w:afterAutospacing="0"/>
              <w:rPr>
                <w:rFonts w:asciiTheme="minorHAnsi" w:hAnsiTheme="minorHAnsi"/>
              </w:rPr>
            </w:pPr>
            <w:r w:rsidRPr="00C1014D">
              <w:rPr>
                <w:rFonts w:asciiTheme="minorHAnsi" w:hAnsiTheme="minorHAnsi"/>
                <w:color w:val="333333"/>
              </w:rPr>
              <w:t xml:space="preserve">This factor includes the work environment itself. </w:t>
            </w:r>
            <w:r w:rsidR="006221C7">
              <w:rPr>
                <w:rFonts w:asciiTheme="minorHAnsi" w:hAnsiTheme="minorHAnsi"/>
                <w:color w:val="333333"/>
              </w:rPr>
              <w:t xml:space="preserve"> </w:t>
            </w:r>
            <w:r w:rsidRPr="00C1014D">
              <w:rPr>
                <w:rFonts w:asciiTheme="minorHAnsi" w:hAnsiTheme="minorHAnsi"/>
                <w:color w:val="333333"/>
              </w:rPr>
              <w:t xml:space="preserve">Steps can be taken by management to protect the physical safety of employees. </w:t>
            </w:r>
            <w:r w:rsidR="006221C7">
              <w:rPr>
                <w:rFonts w:asciiTheme="minorHAnsi" w:hAnsiTheme="minorHAnsi"/>
                <w:color w:val="333333"/>
              </w:rPr>
              <w:t xml:space="preserve"> </w:t>
            </w:r>
            <w:r w:rsidRPr="00C1014D">
              <w:rPr>
                <w:rFonts w:asciiTheme="minorHAnsi" w:hAnsiTheme="minorHAnsi"/>
                <w:color w:val="333333"/>
              </w:rPr>
              <w:t>Examples include policies, training, appropriate response to incidents or situations identified as risks, and a demonstrated concern for employees' physical safety.</w:t>
            </w:r>
          </w:p>
          <w:p w14:paraId="48482C82" w14:textId="77777777" w:rsidR="00A135D4" w:rsidRPr="00C1014D" w:rsidRDefault="00A135D4" w:rsidP="00EE4742"/>
          <w:p w14:paraId="13E06227" w14:textId="77777777" w:rsidR="00A135D4" w:rsidRPr="00C1014D" w:rsidRDefault="00A135D4" w:rsidP="00EE4742">
            <w:pPr>
              <w:pStyle w:val="NormalWeb"/>
              <w:shd w:val="clear" w:color="auto" w:fill="FFFFFF"/>
              <w:spacing w:before="0" w:beforeAutospacing="0" w:after="173" w:afterAutospacing="0"/>
              <w:rPr>
                <w:rFonts w:asciiTheme="minorHAnsi" w:hAnsiTheme="minorHAnsi"/>
              </w:rPr>
            </w:pPr>
            <w:r w:rsidRPr="00C1014D">
              <w:rPr>
                <w:rFonts w:asciiTheme="minorHAnsi" w:hAnsiTheme="minorHAnsi"/>
              </w:rPr>
              <w:t> </w:t>
            </w: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22D5D" w14:textId="61D5AB43" w:rsidR="00A135D4" w:rsidRPr="00C1014D" w:rsidRDefault="00A135D4" w:rsidP="00EE4742">
            <w:pPr>
              <w:pStyle w:val="NormalWeb"/>
              <w:shd w:val="clear" w:color="auto" w:fill="FFFFFF"/>
              <w:spacing w:before="0" w:beforeAutospacing="0" w:after="0" w:afterAutospacing="0"/>
              <w:rPr>
                <w:rFonts w:asciiTheme="minorHAnsi" w:hAnsiTheme="minorHAnsi"/>
              </w:rPr>
            </w:pPr>
            <w:r w:rsidRPr="00C1014D">
              <w:rPr>
                <w:rFonts w:asciiTheme="minorHAnsi" w:hAnsiTheme="minorHAnsi"/>
                <w:color w:val="333333"/>
              </w:rPr>
              <w:t xml:space="preserve">Failure to protect physical safety results in workplaces that are likely to be more dangerous. </w:t>
            </w:r>
            <w:r w:rsidR="006221C7">
              <w:rPr>
                <w:rFonts w:asciiTheme="minorHAnsi" w:hAnsiTheme="minorHAnsi"/>
                <w:color w:val="333333"/>
              </w:rPr>
              <w:t xml:space="preserve"> </w:t>
            </w:r>
            <w:r w:rsidRPr="00C1014D">
              <w:rPr>
                <w:rFonts w:asciiTheme="minorHAnsi" w:hAnsiTheme="minorHAnsi"/>
                <w:color w:val="333333"/>
              </w:rPr>
              <w:t>Not only could employees be injured or develop illnesses, those who do not see their workplace as physically safe will feel less secure and less engaged.</w:t>
            </w:r>
          </w:p>
          <w:p w14:paraId="14330F4C" w14:textId="77777777" w:rsidR="00A135D4" w:rsidRPr="00C1014D" w:rsidRDefault="00A135D4" w:rsidP="00EE4742"/>
          <w:p w14:paraId="05DE872B" w14:textId="77777777" w:rsidR="00A135D4" w:rsidRPr="00C1014D" w:rsidRDefault="00A135D4" w:rsidP="00EE4742">
            <w:pPr>
              <w:pStyle w:val="NormalWeb"/>
              <w:shd w:val="clear" w:color="auto" w:fill="FFFFFF"/>
              <w:spacing w:before="0" w:beforeAutospacing="0" w:after="173" w:afterAutospacing="0"/>
              <w:rPr>
                <w:rFonts w:asciiTheme="minorHAnsi" w:hAnsiTheme="minorHAnsi"/>
              </w:rPr>
            </w:pPr>
            <w:r w:rsidRPr="00C1014D">
              <w:rPr>
                <w:rFonts w:asciiTheme="minorHAnsi" w:hAnsiTheme="minorHAnsi"/>
              </w:rPr>
              <w:t> </w:t>
            </w:r>
          </w:p>
        </w:tc>
      </w:tr>
    </w:tbl>
    <w:p w14:paraId="77867D4F" w14:textId="053105FD" w:rsidR="008617E4" w:rsidRDefault="008617E4" w:rsidP="00702444">
      <w:pPr>
        <w:tabs>
          <w:tab w:val="left" w:pos="2627"/>
        </w:tabs>
        <w:rPr>
          <w:color w:val="333333"/>
        </w:rPr>
      </w:pPr>
    </w:p>
    <w:p w14:paraId="0768A7F7" w14:textId="4998FAFA" w:rsidR="00782A17" w:rsidRDefault="008617E4" w:rsidP="00702444">
      <w:pPr>
        <w:tabs>
          <w:tab w:val="left" w:pos="2627"/>
        </w:tabs>
        <w:rPr>
          <w:color w:val="333333"/>
        </w:rPr>
      </w:pPr>
      <w:r>
        <w:rPr>
          <w:color w:val="333333"/>
        </w:rPr>
        <w:t xml:space="preserve">The psychosocial risk factors are one way to talk about the importance of wellbeing at work. </w:t>
      </w:r>
      <w:r w:rsidR="00287510">
        <w:rPr>
          <w:color w:val="333333"/>
        </w:rPr>
        <w:t>Many organizations</w:t>
      </w:r>
      <w:r w:rsidR="00384800">
        <w:rPr>
          <w:color w:val="333333"/>
        </w:rPr>
        <w:t xml:space="preserve"> will not turn </w:t>
      </w:r>
      <w:r w:rsidR="00287510">
        <w:rPr>
          <w:color w:val="333333"/>
        </w:rPr>
        <w:t>their</w:t>
      </w:r>
      <w:r w:rsidR="00384800">
        <w:rPr>
          <w:color w:val="333333"/>
        </w:rPr>
        <w:t xml:space="preserve"> minds and organizations toward well run, psychologically healthy and safe places for ethical reasons</w:t>
      </w:r>
      <w:r w:rsidR="00287510">
        <w:rPr>
          <w:color w:val="333333"/>
        </w:rPr>
        <w:t xml:space="preserve">, and so, for them, we must instead point to </w:t>
      </w:r>
      <w:r w:rsidR="00384800">
        <w:rPr>
          <w:color w:val="333333"/>
        </w:rPr>
        <w:t xml:space="preserve">the economic gains that these efforts give us. </w:t>
      </w:r>
      <w:r w:rsidR="00782A17">
        <w:rPr>
          <w:color w:val="333333"/>
        </w:rPr>
        <w:t>Deloitte gives us one way to calculate what those gains might be, below.</w:t>
      </w:r>
      <w:r w:rsidR="00782A17">
        <w:rPr>
          <w:rStyle w:val="FootnoteReference"/>
          <w:color w:val="333333"/>
        </w:rPr>
        <w:footnoteReference w:id="18"/>
      </w:r>
    </w:p>
    <w:p w14:paraId="1A4EA393" w14:textId="55E6050F" w:rsidR="00384800" w:rsidRDefault="00384800" w:rsidP="00702444">
      <w:pPr>
        <w:tabs>
          <w:tab w:val="left" w:pos="2627"/>
        </w:tabs>
        <w:rPr>
          <w:color w:val="333333"/>
        </w:rPr>
      </w:pPr>
    </w:p>
    <w:p w14:paraId="745CF54D" w14:textId="18A23179" w:rsidR="00384800" w:rsidRDefault="00287510" w:rsidP="00287510">
      <w:pPr>
        <w:tabs>
          <w:tab w:val="left" w:pos="2627"/>
        </w:tabs>
        <w:jc w:val="center"/>
        <w:rPr>
          <w:color w:val="333333"/>
        </w:rPr>
      </w:pPr>
      <w:r>
        <w:rPr>
          <w:noProof/>
        </w:rPr>
        <w:drawing>
          <wp:inline distT="0" distB="0" distL="0" distR="0" wp14:anchorId="2150BC83" wp14:editId="44A51477">
            <wp:extent cx="4535676" cy="3390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87057" cy="3429313"/>
                    </a:xfrm>
                    <a:prstGeom prst="rect">
                      <a:avLst/>
                    </a:prstGeom>
                  </pic:spPr>
                </pic:pic>
              </a:graphicData>
            </a:graphic>
          </wp:inline>
        </w:drawing>
      </w:r>
    </w:p>
    <w:p w14:paraId="1E3DFF03" w14:textId="3D5DC9D1" w:rsidR="00E309D0" w:rsidRDefault="00E309D0" w:rsidP="00004216">
      <w:pPr>
        <w:tabs>
          <w:tab w:val="left" w:pos="2627"/>
        </w:tabs>
        <w:rPr>
          <w:color w:val="333333"/>
        </w:rPr>
      </w:pPr>
    </w:p>
    <w:p w14:paraId="1649333F" w14:textId="56E206F2" w:rsidR="00E1444B" w:rsidRDefault="00287510" w:rsidP="00004216">
      <w:pPr>
        <w:tabs>
          <w:tab w:val="left" w:pos="2627"/>
        </w:tabs>
        <w:rPr>
          <w:b/>
          <w:bCs/>
          <w:color w:val="2F5496" w:themeColor="accent1" w:themeShade="BF"/>
          <w:sz w:val="52"/>
          <w:szCs w:val="52"/>
        </w:rPr>
      </w:pPr>
      <w:r>
        <w:rPr>
          <w:b/>
          <w:bCs/>
          <w:color w:val="2F5496" w:themeColor="accent1" w:themeShade="BF"/>
          <w:sz w:val="52"/>
          <w:szCs w:val="52"/>
        </w:rPr>
        <w:lastRenderedPageBreak/>
        <w:t xml:space="preserve">Conclusion </w:t>
      </w:r>
    </w:p>
    <w:p w14:paraId="34B4E414" w14:textId="77777777" w:rsidR="00287510" w:rsidRPr="00E1444B" w:rsidRDefault="00287510" w:rsidP="00004216">
      <w:pPr>
        <w:tabs>
          <w:tab w:val="left" w:pos="2627"/>
        </w:tabs>
        <w:rPr>
          <w:color w:val="333333"/>
        </w:rPr>
      </w:pPr>
    </w:p>
    <w:p w14:paraId="67195D22" w14:textId="78B36343" w:rsidR="00F64B13" w:rsidRDefault="008617E4" w:rsidP="008617E4">
      <w:pPr>
        <w:tabs>
          <w:tab w:val="left" w:pos="2627"/>
        </w:tabs>
        <w:rPr>
          <w:color w:val="333333"/>
        </w:rPr>
      </w:pPr>
      <w:r>
        <w:rPr>
          <w:color w:val="333333"/>
        </w:rPr>
        <w:t xml:space="preserve">The </w:t>
      </w:r>
      <w:r w:rsidR="00287510">
        <w:rPr>
          <w:color w:val="333333"/>
        </w:rPr>
        <w:t>economic burden of mental health</w:t>
      </w:r>
      <w:r w:rsidR="006221C7">
        <w:rPr>
          <w:color w:val="333333"/>
        </w:rPr>
        <w:t xml:space="preserve">, </w:t>
      </w:r>
      <w:r w:rsidR="00287510">
        <w:rPr>
          <w:color w:val="333333"/>
        </w:rPr>
        <w:t>a problem in its’ own right</w:t>
      </w:r>
      <w:r w:rsidR="006221C7">
        <w:rPr>
          <w:color w:val="333333"/>
        </w:rPr>
        <w:t>,</w:t>
      </w:r>
      <w:r w:rsidR="00287510">
        <w:rPr>
          <w:color w:val="333333"/>
        </w:rPr>
        <w:t xml:space="preserve"> has been deeply compounded by the worldwide pandemic. </w:t>
      </w:r>
      <w:r w:rsidR="006221C7">
        <w:rPr>
          <w:color w:val="333333"/>
        </w:rPr>
        <w:t xml:space="preserve"> </w:t>
      </w:r>
      <w:r w:rsidR="00287510">
        <w:rPr>
          <w:color w:val="333333"/>
        </w:rPr>
        <w:t xml:space="preserve">Stress from work is the largest stressor there is in self-reports, second only to stress about money, and stress is the enemy of good wellbeing. </w:t>
      </w:r>
      <w:r w:rsidR="006221C7">
        <w:rPr>
          <w:color w:val="333333"/>
        </w:rPr>
        <w:t xml:space="preserve"> </w:t>
      </w:r>
      <w:r w:rsidR="00287510">
        <w:rPr>
          <w:color w:val="333333"/>
        </w:rPr>
        <w:t xml:space="preserve">The solution to this must include strong remedies at the organizational level, remedies that look to build psychological health and safety at work. </w:t>
      </w:r>
      <w:r w:rsidR="006221C7">
        <w:rPr>
          <w:color w:val="333333"/>
        </w:rPr>
        <w:t xml:space="preserve"> </w:t>
      </w:r>
      <w:r w:rsidR="00287510">
        <w:rPr>
          <w:color w:val="333333"/>
        </w:rPr>
        <w:t xml:space="preserve">This must be done through evidence-based </w:t>
      </w:r>
      <w:r w:rsidR="00F64B13">
        <w:rPr>
          <w:color w:val="333333"/>
        </w:rPr>
        <w:t xml:space="preserve">initiatives that create the right ingredients for people to thrive at work. </w:t>
      </w:r>
    </w:p>
    <w:p w14:paraId="2BA7A67F" w14:textId="77777777" w:rsidR="00F64B13" w:rsidRDefault="00F64B13" w:rsidP="008617E4">
      <w:pPr>
        <w:tabs>
          <w:tab w:val="left" w:pos="2627"/>
        </w:tabs>
        <w:rPr>
          <w:color w:val="333333"/>
        </w:rPr>
      </w:pPr>
    </w:p>
    <w:p w14:paraId="1519EC3B" w14:textId="245A00DC" w:rsidR="00287510" w:rsidRDefault="00F64B13" w:rsidP="008617E4">
      <w:pPr>
        <w:tabs>
          <w:tab w:val="left" w:pos="2627"/>
        </w:tabs>
        <w:rPr>
          <w:color w:val="333333"/>
        </w:rPr>
      </w:pPr>
      <w:r>
        <w:rPr>
          <w:color w:val="333333"/>
        </w:rPr>
        <w:t>The</w:t>
      </w:r>
      <w:r w:rsidR="00287510">
        <w:rPr>
          <w:color w:val="333333"/>
        </w:rPr>
        <w:t xml:space="preserve"> </w:t>
      </w:r>
      <w:r w:rsidR="008617E4">
        <w:rPr>
          <w:color w:val="333333"/>
        </w:rPr>
        <w:t>world will open up again in a very short time, and when it does, we will go back to work as changed people and changed organizations.</w:t>
      </w:r>
      <w:r w:rsidR="006221C7">
        <w:rPr>
          <w:color w:val="333333"/>
        </w:rPr>
        <w:t xml:space="preserve"> </w:t>
      </w:r>
      <w:r w:rsidR="008617E4">
        <w:rPr>
          <w:color w:val="333333"/>
        </w:rPr>
        <w:t xml:space="preserve"> It will be our ethical imperative to do what can be done, at the organizational level, to help assuage the lingering effects on wellbeing that the pandemic </w:t>
      </w:r>
      <w:r w:rsidR="00287510">
        <w:rPr>
          <w:color w:val="333333"/>
        </w:rPr>
        <w:t>has</w:t>
      </w:r>
      <w:r w:rsidR="008617E4">
        <w:rPr>
          <w:color w:val="333333"/>
        </w:rPr>
        <w:t xml:space="preserve"> created. </w:t>
      </w:r>
      <w:r w:rsidR="006221C7">
        <w:rPr>
          <w:color w:val="333333"/>
        </w:rPr>
        <w:t xml:space="preserve"> </w:t>
      </w:r>
      <w:r w:rsidR="008617E4">
        <w:rPr>
          <w:color w:val="333333"/>
        </w:rPr>
        <w:t xml:space="preserve">Some have called this </w:t>
      </w:r>
      <w:r w:rsidR="00287510">
        <w:rPr>
          <w:color w:val="333333"/>
        </w:rPr>
        <w:t xml:space="preserve">experience </w:t>
      </w:r>
      <w:r w:rsidR="008617E4">
        <w:rPr>
          <w:color w:val="333333"/>
        </w:rPr>
        <w:t>a “collective trauma,</w:t>
      </w:r>
      <w:r w:rsidR="00287510">
        <w:rPr>
          <w:color w:val="333333"/>
        </w:rPr>
        <w:t>”</w:t>
      </w:r>
      <w:r w:rsidR="008617E4">
        <w:rPr>
          <w:color w:val="333333"/>
        </w:rPr>
        <w:t xml:space="preserve"> which is not </w:t>
      </w:r>
      <w:r w:rsidR="00287510">
        <w:rPr>
          <w:color w:val="333333"/>
        </w:rPr>
        <w:t xml:space="preserve">at all an incorrect characterization. </w:t>
      </w:r>
      <w:r w:rsidR="006221C7">
        <w:rPr>
          <w:color w:val="333333"/>
        </w:rPr>
        <w:t xml:space="preserve"> </w:t>
      </w:r>
      <w:r w:rsidR="00287510">
        <w:rPr>
          <w:color w:val="333333"/>
        </w:rPr>
        <w:t xml:space="preserve">Organizations that do this heartfelt work to expand the wellness of their organization will stand to gain much. </w:t>
      </w:r>
      <w:r w:rsidR="006221C7">
        <w:rPr>
          <w:color w:val="333333"/>
        </w:rPr>
        <w:t xml:space="preserve"> </w:t>
      </w:r>
      <w:r w:rsidR="00287510">
        <w:rPr>
          <w:color w:val="333333"/>
        </w:rPr>
        <w:t xml:space="preserve">They will not see those gains quickly, but they will see them, and they will eventually leap forward with success. </w:t>
      </w:r>
    </w:p>
    <w:p w14:paraId="3CDFF111" w14:textId="762FFEB3" w:rsidR="00287510" w:rsidRDefault="00287510" w:rsidP="008617E4">
      <w:pPr>
        <w:tabs>
          <w:tab w:val="left" w:pos="2627"/>
        </w:tabs>
        <w:rPr>
          <w:color w:val="333333"/>
        </w:rPr>
      </w:pPr>
    </w:p>
    <w:p w14:paraId="2A4B1DF4" w14:textId="77777777" w:rsidR="00287510" w:rsidRPr="00287510" w:rsidRDefault="00287510" w:rsidP="008617E4">
      <w:pPr>
        <w:tabs>
          <w:tab w:val="left" w:pos="2627"/>
        </w:tabs>
        <w:rPr>
          <w:color w:val="333333"/>
        </w:rPr>
      </w:pPr>
    </w:p>
    <w:sectPr w:rsidR="00287510" w:rsidRPr="00287510" w:rsidSect="00241837">
      <w:footerReference w:type="even" r:id="rId19"/>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0FE10E" w14:textId="77777777" w:rsidR="00AE3EBE" w:rsidRDefault="00AE3EBE" w:rsidP="00717C4F">
      <w:r>
        <w:separator/>
      </w:r>
    </w:p>
  </w:endnote>
  <w:endnote w:type="continuationSeparator" w:id="0">
    <w:p w14:paraId="0924517F" w14:textId="77777777" w:rsidR="00AE3EBE" w:rsidRDefault="00AE3EBE" w:rsidP="00717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 Sans NewTaiLue">
    <w:altName w:val="Noto Sans NewTaiLue"/>
    <w:panose1 w:val="020B0502040504020204"/>
    <w:charset w:val="00"/>
    <w:family w:val="swiss"/>
    <w:pitch w:val="variable"/>
    <w:sig w:usb0="80000003" w:usb1="00002000" w:usb2="80000000" w:usb3="00000000" w:csb0="00000001" w:csb1="00000000"/>
  </w:font>
  <w:font w:name="Cambria">
    <w:panose1 w:val="02040503050406030204"/>
    <w:charset w:val="00"/>
    <w:family w:val="roman"/>
    <w:pitch w:val="variable"/>
    <w:sig w:usb0="A00002EF" w:usb1="4000004B"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66151324"/>
      <w:docPartObj>
        <w:docPartGallery w:val="Page Numbers (Bottom of Page)"/>
        <w:docPartUnique/>
      </w:docPartObj>
    </w:sdtPr>
    <w:sdtEndPr>
      <w:rPr>
        <w:rStyle w:val="PageNumber"/>
      </w:rPr>
    </w:sdtEndPr>
    <w:sdtContent>
      <w:p w14:paraId="31E05186" w14:textId="0C385BED" w:rsidR="00EE4742" w:rsidRDefault="00EE4742" w:rsidP="00EE47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FC15E3" w14:textId="77777777" w:rsidR="00EE4742" w:rsidRDefault="00EE4742" w:rsidP="00124A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48449477"/>
      <w:docPartObj>
        <w:docPartGallery w:val="Page Numbers (Bottom of Page)"/>
        <w:docPartUnique/>
      </w:docPartObj>
    </w:sdtPr>
    <w:sdtEndPr>
      <w:rPr>
        <w:rStyle w:val="PageNumber"/>
      </w:rPr>
    </w:sdtEndPr>
    <w:sdtContent>
      <w:p w14:paraId="3739F8F0" w14:textId="1AD0F864" w:rsidR="00EE4742" w:rsidRDefault="00EE4742" w:rsidP="00EE47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B2E387C" w14:textId="77777777" w:rsidR="00EE4742" w:rsidRDefault="00EE4742" w:rsidP="00124A8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1C1E56" w14:textId="77777777" w:rsidR="00AE3EBE" w:rsidRDefault="00AE3EBE" w:rsidP="00717C4F">
      <w:r>
        <w:separator/>
      </w:r>
    </w:p>
  </w:footnote>
  <w:footnote w:type="continuationSeparator" w:id="0">
    <w:p w14:paraId="2B974F77" w14:textId="77777777" w:rsidR="00AE3EBE" w:rsidRDefault="00AE3EBE" w:rsidP="00717C4F">
      <w:r>
        <w:continuationSeparator/>
      </w:r>
    </w:p>
  </w:footnote>
  <w:footnote w:id="1">
    <w:p w14:paraId="1D4998A6" w14:textId="49E07356" w:rsidR="00EE4742" w:rsidRPr="002342E8" w:rsidRDefault="00EE4742">
      <w:pPr>
        <w:pStyle w:val="FootnoteText"/>
        <w:rPr>
          <w:color w:val="000000" w:themeColor="text1"/>
          <w:sz w:val="16"/>
          <w:szCs w:val="16"/>
        </w:rPr>
      </w:pPr>
      <w:r w:rsidRPr="002342E8">
        <w:rPr>
          <w:rStyle w:val="FootnoteReference"/>
          <w:color w:val="000000" w:themeColor="text1"/>
          <w:sz w:val="16"/>
          <w:szCs w:val="16"/>
        </w:rPr>
        <w:footnoteRef/>
      </w:r>
      <w:r w:rsidRPr="002342E8">
        <w:rPr>
          <w:color w:val="000000" w:themeColor="text1"/>
          <w:sz w:val="16"/>
          <w:szCs w:val="16"/>
        </w:rPr>
        <w:t xml:space="preserve"> https://www.camh.ca/en/driving-change/the-crisis-is-real/mental-health-statistics</w:t>
      </w:r>
    </w:p>
  </w:footnote>
  <w:footnote w:id="2">
    <w:p w14:paraId="73B9208A" w14:textId="78B728EF" w:rsidR="00EE4742" w:rsidRPr="002342E8" w:rsidRDefault="00EE4742" w:rsidP="00C1014D">
      <w:pPr>
        <w:pStyle w:val="NormalWeb"/>
        <w:spacing w:before="0" w:beforeAutospacing="0" w:after="0" w:afterAutospacing="0"/>
        <w:rPr>
          <w:color w:val="000000" w:themeColor="text1"/>
          <w:sz w:val="16"/>
          <w:szCs w:val="16"/>
        </w:rPr>
      </w:pPr>
      <w:r w:rsidRPr="002342E8">
        <w:rPr>
          <w:rStyle w:val="FootnoteReference"/>
          <w:color w:val="000000" w:themeColor="text1"/>
          <w:sz w:val="16"/>
          <w:szCs w:val="16"/>
        </w:rPr>
        <w:footnoteRef/>
      </w:r>
      <w:r w:rsidRPr="002342E8">
        <w:rPr>
          <w:color w:val="000000" w:themeColor="text1"/>
          <w:sz w:val="16"/>
          <w:szCs w:val="16"/>
        </w:rPr>
        <w:t xml:space="preserve"> </w:t>
      </w:r>
      <w:r w:rsidRPr="002342E8">
        <w:rPr>
          <w:rFonts w:ascii="Cambria" w:hAnsi="Cambria"/>
          <w:color w:val="000000" w:themeColor="text1"/>
          <w:sz w:val="16"/>
          <w:szCs w:val="16"/>
          <w:shd w:val="clear" w:color="auto" w:fill="FFFFFF"/>
        </w:rPr>
        <w:t>American Psychological Association (February, 2015). Stress in America: Paying with our Health. </w:t>
      </w:r>
    </w:p>
  </w:footnote>
  <w:footnote w:id="3">
    <w:p w14:paraId="2472258A" w14:textId="77777777" w:rsidR="00EE4742" w:rsidRPr="002342E8" w:rsidRDefault="00EE4742" w:rsidP="00C1014D">
      <w:pPr>
        <w:pStyle w:val="EndnoteText"/>
        <w:rPr>
          <w:rFonts w:ascii="Times" w:hAnsi="Times"/>
          <w:color w:val="000000" w:themeColor="text1"/>
          <w:sz w:val="16"/>
          <w:szCs w:val="16"/>
        </w:rPr>
      </w:pPr>
      <w:r w:rsidRPr="002342E8">
        <w:rPr>
          <w:rStyle w:val="FootnoteReference"/>
          <w:rFonts w:ascii="Times" w:hAnsi="Times"/>
          <w:color w:val="000000" w:themeColor="text1"/>
          <w:sz w:val="16"/>
          <w:szCs w:val="16"/>
        </w:rPr>
        <w:footnoteRef/>
      </w:r>
      <w:r w:rsidRPr="002342E8">
        <w:rPr>
          <w:rFonts w:ascii="Times" w:hAnsi="Times"/>
          <w:color w:val="000000" w:themeColor="text1"/>
          <w:sz w:val="16"/>
          <w:szCs w:val="16"/>
        </w:rPr>
        <w:t xml:space="preserve"> Collie, Meghan (2020, May 21). 11 million Canadians could experience ‘high levels of stress’ due to COVID-19: Health Canada. Global News. Retrieved from </w:t>
      </w:r>
      <w:hyperlink r:id="rId1" w:history="1">
        <w:r w:rsidRPr="002342E8">
          <w:rPr>
            <w:rStyle w:val="Hyperlink"/>
            <w:rFonts w:ascii="Times" w:hAnsi="Times"/>
            <w:color w:val="000000" w:themeColor="text1"/>
            <w:sz w:val="16"/>
            <w:szCs w:val="16"/>
          </w:rPr>
          <w:t>https://globalnews.ca/news/6906456/coronavirus-stress-mental-health-canada/</w:t>
        </w:r>
      </w:hyperlink>
      <w:r w:rsidRPr="002342E8">
        <w:rPr>
          <w:rFonts w:ascii="Times" w:hAnsi="Times"/>
          <w:color w:val="000000" w:themeColor="text1"/>
          <w:sz w:val="16"/>
          <w:szCs w:val="16"/>
        </w:rPr>
        <w:t xml:space="preserve"> </w:t>
      </w:r>
    </w:p>
  </w:footnote>
  <w:footnote w:id="4">
    <w:p w14:paraId="4A16F2FA" w14:textId="77777777" w:rsidR="00EE4742" w:rsidRPr="002342E8" w:rsidRDefault="00EE4742" w:rsidP="00C1014D">
      <w:pPr>
        <w:pStyle w:val="FootnoteText"/>
        <w:rPr>
          <w:rFonts w:ascii="Times" w:hAnsi="Times"/>
          <w:color w:val="000000" w:themeColor="text1"/>
          <w:sz w:val="16"/>
          <w:szCs w:val="16"/>
        </w:rPr>
      </w:pPr>
      <w:r w:rsidRPr="002342E8">
        <w:rPr>
          <w:rStyle w:val="FootnoteReference"/>
          <w:rFonts w:ascii="Times" w:hAnsi="Times"/>
          <w:color w:val="000000" w:themeColor="text1"/>
          <w:sz w:val="16"/>
          <w:szCs w:val="16"/>
        </w:rPr>
        <w:footnoteRef/>
      </w:r>
      <w:r w:rsidRPr="002342E8">
        <w:rPr>
          <w:rFonts w:ascii="Times" w:hAnsi="Times"/>
          <w:color w:val="000000" w:themeColor="text1"/>
          <w:sz w:val="16"/>
          <w:szCs w:val="16"/>
        </w:rPr>
        <w:t xml:space="preserve"> Deloitte (2020). Uncovering the hidden iceberg: Why the Human Impact of COVID-19 Could Be a Third Crisis. Retrieved from: https://www2.deloitte.com/ca/en/pages/about-deloitte/articles/crisis-covid-19-human-impacts.html.</w:t>
      </w:r>
    </w:p>
  </w:footnote>
  <w:footnote w:id="5">
    <w:p w14:paraId="71E06319" w14:textId="77777777" w:rsidR="00EE4742" w:rsidRPr="002342E8" w:rsidRDefault="00EE4742" w:rsidP="00450EE1">
      <w:pPr>
        <w:pStyle w:val="FootnoteText"/>
        <w:rPr>
          <w:color w:val="000000" w:themeColor="text1"/>
          <w:sz w:val="16"/>
          <w:szCs w:val="16"/>
        </w:rPr>
      </w:pPr>
      <w:r w:rsidRPr="002342E8">
        <w:rPr>
          <w:rStyle w:val="FootnoteReference"/>
          <w:color w:val="000000" w:themeColor="text1"/>
        </w:rPr>
        <w:footnoteRef/>
      </w:r>
      <w:r w:rsidRPr="002342E8">
        <w:rPr>
          <w:color w:val="000000" w:themeColor="text1"/>
        </w:rPr>
        <w:t xml:space="preserve"> </w:t>
      </w:r>
      <w:r w:rsidRPr="002342E8">
        <w:rPr>
          <w:rFonts w:ascii="Cambria" w:hAnsi="Cambria"/>
          <w:color w:val="000000" w:themeColor="text1"/>
          <w:sz w:val="16"/>
          <w:szCs w:val="16"/>
        </w:rPr>
        <w:t>Dewa, Chau and Dermer (2010). Examining the comparative incidence and costs of physical and mental health-related disabilities in an employed population. Journal of Occupational and Environmental Medicine, 52: 758-62. Number of disability cases calculated using Statistics Canada employment data. Retrieved from: http://www40.statcan.ca/101/cst01/labor21a-eng.htm</w:t>
      </w:r>
    </w:p>
  </w:footnote>
  <w:footnote w:id="6">
    <w:p w14:paraId="48469D7C" w14:textId="77777777" w:rsidR="00EE4742" w:rsidRPr="002342E8" w:rsidRDefault="00EE4742" w:rsidP="00450EE1">
      <w:pPr>
        <w:pStyle w:val="FootnoteText"/>
        <w:rPr>
          <w:color w:val="000000" w:themeColor="text1"/>
          <w:sz w:val="16"/>
          <w:szCs w:val="16"/>
        </w:rPr>
      </w:pPr>
      <w:r w:rsidRPr="002342E8">
        <w:rPr>
          <w:rStyle w:val="FootnoteReference"/>
          <w:color w:val="000000" w:themeColor="text1"/>
          <w:sz w:val="16"/>
          <w:szCs w:val="16"/>
        </w:rPr>
        <w:footnoteRef/>
      </w:r>
      <w:r w:rsidRPr="002342E8">
        <w:rPr>
          <w:color w:val="000000" w:themeColor="text1"/>
          <w:sz w:val="16"/>
          <w:szCs w:val="16"/>
        </w:rPr>
        <w:t xml:space="preserve"> Centres for Disease Control and Prevention. (2019). Mental Health in the Workplace. Retrieved from </w:t>
      </w:r>
      <w:hyperlink r:id="rId2" w:history="1">
        <w:r w:rsidRPr="002342E8">
          <w:rPr>
            <w:rStyle w:val="Hyperlink"/>
            <w:color w:val="000000" w:themeColor="text1"/>
            <w:sz w:val="16"/>
            <w:szCs w:val="16"/>
          </w:rPr>
          <w:t>https://www.cdc.gov/workplacehealthpromotion/tools-resources/workplace-health/mental-health/index.html</w:t>
        </w:r>
      </w:hyperlink>
    </w:p>
  </w:footnote>
  <w:footnote w:id="7">
    <w:p w14:paraId="3E3C21DB" w14:textId="77777777" w:rsidR="00EE4742" w:rsidRPr="002342E8" w:rsidRDefault="00EE4742" w:rsidP="00A8368C">
      <w:pPr>
        <w:pStyle w:val="FootnoteText"/>
        <w:rPr>
          <w:color w:val="000000" w:themeColor="text1"/>
          <w:sz w:val="16"/>
          <w:szCs w:val="16"/>
        </w:rPr>
      </w:pPr>
      <w:r w:rsidRPr="002342E8">
        <w:rPr>
          <w:rStyle w:val="FootnoteReference"/>
          <w:color w:val="000000" w:themeColor="text1"/>
          <w:sz w:val="16"/>
          <w:szCs w:val="16"/>
        </w:rPr>
        <w:footnoteRef/>
      </w:r>
      <w:r w:rsidRPr="002342E8">
        <w:rPr>
          <w:color w:val="000000" w:themeColor="text1"/>
          <w:sz w:val="16"/>
          <w:szCs w:val="16"/>
        </w:rPr>
        <w:t xml:space="preserve"> https://www.who.int/news-room/fact-sheets/detail/depression</w:t>
      </w:r>
    </w:p>
  </w:footnote>
  <w:footnote w:id="8">
    <w:p w14:paraId="393F266B" w14:textId="5D8B092E" w:rsidR="00EE4742" w:rsidRPr="002342E8" w:rsidRDefault="00EE4742">
      <w:pPr>
        <w:pStyle w:val="FootnoteText"/>
        <w:rPr>
          <w:rFonts w:ascii="Times" w:hAnsi="Times"/>
          <w:color w:val="000000" w:themeColor="text1"/>
          <w:sz w:val="16"/>
          <w:szCs w:val="16"/>
        </w:rPr>
      </w:pPr>
      <w:r w:rsidRPr="002342E8">
        <w:rPr>
          <w:rStyle w:val="FootnoteReference"/>
          <w:rFonts w:ascii="Times" w:hAnsi="Times"/>
          <w:color w:val="000000" w:themeColor="text1"/>
          <w:sz w:val="16"/>
          <w:szCs w:val="16"/>
        </w:rPr>
        <w:footnoteRef/>
      </w:r>
      <w:r w:rsidRPr="002342E8">
        <w:rPr>
          <w:rFonts w:ascii="Times" w:hAnsi="Times"/>
          <w:color w:val="000000" w:themeColor="text1"/>
          <w:sz w:val="16"/>
          <w:szCs w:val="16"/>
        </w:rPr>
        <w:t xml:space="preserve"> Centres for Disease Control and Prevention. (2019). Mental Health in the Workplace. Retrieved from </w:t>
      </w:r>
      <w:hyperlink r:id="rId3" w:history="1">
        <w:r w:rsidRPr="002342E8">
          <w:rPr>
            <w:rStyle w:val="Hyperlink"/>
            <w:rFonts w:ascii="Times" w:hAnsi="Times"/>
            <w:color w:val="000000" w:themeColor="text1"/>
            <w:sz w:val="16"/>
            <w:szCs w:val="16"/>
          </w:rPr>
          <w:t>https://www.cdc.gov/workplacehealthpromotion/tools-resources/workplace-health/mental-health/index.html</w:t>
        </w:r>
      </w:hyperlink>
    </w:p>
  </w:footnote>
  <w:footnote w:id="9">
    <w:p w14:paraId="74BDF5CD" w14:textId="07A68D36" w:rsidR="00EE4742" w:rsidRPr="002342E8" w:rsidRDefault="00EE4742" w:rsidP="0056555B">
      <w:pPr>
        <w:pStyle w:val="NormalWeb"/>
        <w:spacing w:before="0" w:beforeAutospacing="0" w:after="0" w:afterAutospacing="0"/>
        <w:rPr>
          <w:rFonts w:ascii="Times" w:hAnsi="Times"/>
          <w:i/>
          <w:iCs/>
          <w:color w:val="000000" w:themeColor="text1"/>
          <w:sz w:val="16"/>
          <w:szCs w:val="16"/>
        </w:rPr>
      </w:pPr>
      <w:r w:rsidRPr="002342E8">
        <w:rPr>
          <w:rStyle w:val="FootnoteReference"/>
          <w:rFonts w:ascii="Times" w:hAnsi="Times"/>
          <w:color w:val="000000" w:themeColor="text1"/>
          <w:sz w:val="16"/>
          <w:szCs w:val="16"/>
        </w:rPr>
        <w:footnoteRef/>
      </w:r>
      <w:r w:rsidRPr="002342E8">
        <w:rPr>
          <w:rFonts w:ascii="Times" w:hAnsi="Times"/>
          <w:color w:val="000000" w:themeColor="text1"/>
          <w:sz w:val="16"/>
          <w:szCs w:val="16"/>
        </w:rPr>
        <w:t xml:space="preserve"> Lim et. Al (2008). A new population-based measure of the burden of mental illness in Canada. </w:t>
      </w:r>
      <w:r w:rsidRPr="002342E8">
        <w:rPr>
          <w:rFonts w:ascii="Times" w:hAnsi="Times"/>
          <w:i/>
          <w:iCs/>
          <w:color w:val="000000" w:themeColor="text1"/>
          <w:sz w:val="16"/>
          <w:szCs w:val="16"/>
        </w:rPr>
        <w:t>Chronic Diseases in Canada, 28: 92-8.</w:t>
      </w:r>
    </w:p>
  </w:footnote>
  <w:footnote w:id="10">
    <w:p w14:paraId="0064F2DE" w14:textId="074C1DE6" w:rsidR="00EE4742" w:rsidRPr="002342E8" w:rsidRDefault="00EE4742">
      <w:pPr>
        <w:pStyle w:val="FootnoteText"/>
        <w:rPr>
          <w:rFonts w:ascii="Times" w:hAnsi="Times"/>
          <w:color w:val="000000" w:themeColor="text1"/>
          <w:sz w:val="16"/>
          <w:szCs w:val="16"/>
        </w:rPr>
      </w:pPr>
      <w:r w:rsidRPr="002342E8">
        <w:rPr>
          <w:rStyle w:val="FootnoteReference"/>
          <w:rFonts w:ascii="Times" w:hAnsi="Times"/>
          <w:color w:val="000000" w:themeColor="text1"/>
          <w:sz w:val="16"/>
          <w:szCs w:val="16"/>
        </w:rPr>
        <w:footnoteRef/>
      </w:r>
      <w:r w:rsidRPr="002342E8">
        <w:rPr>
          <w:rFonts w:ascii="Times" w:hAnsi="Times"/>
          <w:color w:val="000000" w:themeColor="text1"/>
          <w:sz w:val="16"/>
          <w:szCs w:val="16"/>
        </w:rPr>
        <w:t xml:space="preserve"> </w:t>
      </w:r>
      <w:r w:rsidRPr="002342E8">
        <w:rPr>
          <w:rFonts w:ascii="Times" w:hAnsi="Times"/>
          <w:color w:val="000000" w:themeColor="text1"/>
          <w:sz w:val="16"/>
          <w:szCs w:val="16"/>
          <w:lang w:val="en-US"/>
        </w:rPr>
        <w:t xml:space="preserve">Mental Health Commission of Canada. (2020) Workplace: What is the Issue? Retrieved from </w:t>
      </w:r>
      <w:hyperlink r:id="rId4" w:history="1">
        <w:r w:rsidRPr="002342E8">
          <w:rPr>
            <w:rStyle w:val="Hyperlink"/>
            <w:rFonts w:ascii="Times" w:hAnsi="Times"/>
            <w:color w:val="000000" w:themeColor="text1"/>
            <w:sz w:val="16"/>
            <w:szCs w:val="16"/>
            <w:lang w:val="en-US"/>
          </w:rPr>
          <w:t>https://www.mentalhealthcommission.ca/English/what-we-do/workplace</w:t>
        </w:r>
      </w:hyperlink>
    </w:p>
  </w:footnote>
  <w:footnote w:id="11">
    <w:p w14:paraId="3AFD080B" w14:textId="3A7414F1" w:rsidR="00EE4742" w:rsidRPr="002342E8" w:rsidRDefault="00EE4742" w:rsidP="00377AA9">
      <w:pPr>
        <w:pStyle w:val="EndnoteText"/>
        <w:rPr>
          <w:rFonts w:ascii="Times" w:hAnsi="Times"/>
          <w:color w:val="000000" w:themeColor="text1"/>
          <w:sz w:val="16"/>
          <w:szCs w:val="16"/>
        </w:rPr>
      </w:pPr>
      <w:r w:rsidRPr="002342E8">
        <w:rPr>
          <w:rStyle w:val="FootnoteReference"/>
          <w:rFonts w:ascii="Times" w:hAnsi="Times"/>
          <w:color w:val="000000" w:themeColor="text1"/>
          <w:sz w:val="16"/>
          <w:szCs w:val="16"/>
        </w:rPr>
        <w:footnoteRef/>
      </w:r>
      <w:r w:rsidRPr="002342E8">
        <w:rPr>
          <w:rFonts w:ascii="Times" w:hAnsi="Times"/>
          <w:color w:val="000000" w:themeColor="text1"/>
          <w:sz w:val="16"/>
          <w:szCs w:val="16"/>
        </w:rPr>
        <w:t xml:space="preserve"> Chapman, S., Kangasniemi, A., Maxwell, L., &amp; Sereneo, M. (2019). The ROI in workplace menta</w:t>
      </w:r>
      <w:r w:rsidR="002342E8">
        <w:rPr>
          <w:rFonts w:ascii="Times" w:hAnsi="Times"/>
          <w:color w:val="000000" w:themeColor="text1"/>
          <w:sz w:val="16"/>
          <w:szCs w:val="16"/>
        </w:rPr>
        <w:t xml:space="preserve">l </w:t>
      </w:r>
      <w:r w:rsidRPr="002342E8">
        <w:rPr>
          <w:rFonts w:ascii="Times" w:hAnsi="Times"/>
          <w:color w:val="000000" w:themeColor="text1"/>
          <w:sz w:val="16"/>
          <w:szCs w:val="16"/>
        </w:rPr>
        <w:t xml:space="preserve">health programs: Good for people, good for business. Retrieved from </w:t>
      </w:r>
      <w:hyperlink r:id="rId5" w:history="1">
        <w:r w:rsidRPr="002342E8">
          <w:rPr>
            <w:rStyle w:val="Hyperlink"/>
            <w:rFonts w:ascii="Times" w:hAnsi="Times"/>
            <w:color w:val="000000" w:themeColor="text1"/>
            <w:sz w:val="16"/>
            <w:szCs w:val="16"/>
          </w:rPr>
          <w:t>https://www2.deloitte.com/ca/en/pages/about-deloitte/articles/mental-health-roi.html</w:t>
        </w:r>
      </w:hyperlink>
    </w:p>
  </w:footnote>
  <w:footnote w:id="12">
    <w:p w14:paraId="44A4C204" w14:textId="34511D4C" w:rsidR="00EE4742" w:rsidRPr="008617E4" w:rsidRDefault="00EE4742">
      <w:pPr>
        <w:pStyle w:val="FootnoteText"/>
        <w:rPr>
          <w:color w:val="000000" w:themeColor="text1"/>
          <w:sz w:val="16"/>
          <w:szCs w:val="16"/>
        </w:rPr>
      </w:pPr>
      <w:r w:rsidRPr="008617E4">
        <w:rPr>
          <w:rStyle w:val="FootnoteReference"/>
          <w:color w:val="000000" w:themeColor="text1"/>
          <w:sz w:val="16"/>
          <w:szCs w:val="16"/>
        </w:rPr>
        <w:footnoteRef/>
      </w:r>
      <w:r w:rsidRPr="008617E4">
        <w:rPr>
          <w:color w:val="000000" w:themeColor="text1"/>
          <w:sz w:val="16"/>
          <w:szCs w:val="16"/>
        </w:rPr>
        <w:t xml:space="preserve"> Canadian Centre for Occupational Health and Safety – Government of Canada. SCA Standard Z1003-13 (R2018). Retrieved from: https://www.ccohs.ca/oshanswers/psychosocial/mentalhealth_checklist_phs.html#:~:text=The%20CSA%20Standard%20Z1003%2D13,to%20prevent%20harm%20to%20worker</w:t>
      </w:r>
    </w:p>
  </w:footnote>
  <w:footnote w:id="13">
    <w:p w14:paraId="3509BAD6" w14:textId="5C6302AB" w:rsidR="00EE4742" w:rsidRPr="008617E4" w:rsidRDefault="00EE4742">
      <w:pPr>
        <w:pStyle w:val="FootnoteText"/>
        <w:rPr>
          <w:color w:val="000000" w:themeColor="text1"/>
          <w:sz w:val="16"/>
          <w:szCs w:val="16"/>
        </w:rPr>
      </w:pPr>
      <w:r w:rsidRPr="008617E4">
        <w:rPr>
          <w:rStyle w:val="FootnoteReference"/>
          <w:color w:val="000000" w:themeColor="text1"/>
          <w:sz w:val="16"/>
          <w:szCs w:val="16"/>
        </w:rPr>
        <w:footnoteRef/>
      </w:r>
      <w:r w:rsidRPr="008617E4">
        <w:rPr>
          <w:color w:val="000000" w:themeColor="text1"/>
          <w:sz w:val="16"/>
          <w:szCs w:val="16"/>
        </w:rPr>
        <w:t xml:space="preserve"> </w:t>
      </w:r>
      <w:r w:rsidRPr="008617E4">
        <w:rPr>
          <w:rStyle w:val="FootnoteReference"/>
          <w:color w:val="000000" w:themeColor="text1"/>
          <w:sz w:val="16"/>
          <w:szCs w:val="16"/>
        </w:rPr>
        <w:footnoteRef/>
      </w:r>
      <w:r w:rsidRPr="008617E4">
        <w:rPr>
          <w:color w:val="000000" w:themeColor="text1"/>
          <w:sz w:val="16"/>
          <w:szCs w:val="16"/>
        </w:rPr>
        <w:t xml:space="preserve"> Canadian Centre for Occupational Health and Safety – Government of Canada. SCA Standard Z1003-13 (R2018). Retrieved from: https://www.ccohs.ca/oshanswers/psychosocial/mentalhealth_checklist_phs.html#:~:text=The%20CSA%20Standard%20Z1003%2D13,to%20prevent%20harm%20to%20worker</w:t>
      </w:r>
    </w:p>
  </w:footnote>
  <w:footnote w:id="14">
    <w:p w14:paraId="54EF7653" w14:textId="7C46C727" w:rsidR="008617E4" w:rsidRPr="008617E4" w:rsidRDefault="008617E4">
      <w:pPr>
        <w:pStyle w:val="FootnoteText"/>
        <w:rPr>
          <w:color w:val="000000" w:themeColor="text1"/>
          <w:sz w:val="16"/>
          <w:szCs w:val="16"/>
        </w:rPr>
      </w:pPr>
      <w:r w:rsidRPr="008617E4">
        <w:rPr>
          <w:rStyle w:val="FootnoteReference"/>
          <w:color w:val="000000" w:themeColor="text1"/>
          <w:sz w:val="16"/>
          <w:szCs w:val="16"/>
        </w:rPr>
        <w:footnoteRef/>
      </w:r>
      <w:r w:rsidRPr="008617E4">
        <w:rPr>
          <w:color w:val="000000" w:themeColor="text1"/>
          <w:sz w:val="16"/>
          <w:szCs w:val="16"/>
        </w:rPr>
        <w:t xml:space="preserve"> https://www.cbc.ca/news/canada/losing-churches-canada-1.5046812#:~:text=As%20church%20attendance%20drops%20and,lost%20over%20the%20next%20decade.</w:t>
      </w:r>
    </w:p>
  </w:footnote>
  <w:footnote w:id="15">
    <w:p w14:paraId="1FE0CE05" w14:textId="1F104D88" w:rsidR="00EE4742" w:rsidRPr="008617E4" w:rsidRDefault="00EE4742" w:rsidP="00812748">
      <w:pPr>
        <w:pStyle w:val="FootnoteText"/>
        <w:rPr>
          <w:color w:val="000000" w:themeColor="text1"/>
          <w:sz w:val="16"/>
          <w:szCs w:val="16"/>
        </w:rPr>
      </w:pPr>
      <w:r w:rsidRPr="008617E4">
        <w:rPr>
          <w:rStyle w:val="FootnoteReference"/>
          <w:color w:val="000000" w:themeColor="text1"/>
          <w:sz w:val="16"/>
          <w:szCs w:val="16"/>
        </w:rPr>
        <w:footnoteRef/>
      </w:r>
      <w:r w:rsidRPr="008617E4">
        <w:rPr>
          <w:color w:val="000000" w:themeColor="text1"/>
          <w:sz w:val="16"/>
          <w:szCs w:val="16"/>
        </w:rPr>
        <w:t xml:space="preserve"> Deloitte (2020). The ROI in Workplace Mental Helath Programs: Good for people, good for business. A blueprint for workplace mental health programs. Retrieved from: https://www2.deloitte.com/ca/en/pages/about-deloitte/articles/mental-health-roi.html</w:t>
      </w:r>
    </w:p>
  </w:footnote>
  <w:footnote w:id="16">
    <w:p w14:paraId="12E0A3FB" w14:textId="14743359" w:rsidR="00EE4742" w:rsidRPr="002342E8" w:rsidRDefault="00EE4742">
      <w:pPr>
        <w:pStyle w:val="FootnoteText"/>
        <w:rPr>
          <w:color w:val="000000" w:themeColor="text1"/>
          <w:sz w:val="16"/>
          <w:szCs w:val="16"/>
        </w:rPr>
      </w:pPr>
      <w:r w:rsidRPr="002342E8">
        <w:rPr>
          <w:rStyle w:val="FootnoteReference"/>
          <w:color w:val="000000" w:themeColor="text1"/>
          <w:sz w:val="16"/>
          <w:szCs w:val="16"/>
        </w:rPr>
        <w:footnoteRef/>
      </w:r>
      <w:r w:rsidRPr="002342E8">
        <w:rPr>
          <w:color w:val="000000" w:themeColor="text1"/>
          <w:sz w:val="16"/>
          <w:szCs w:val="16"/>
        </w:rPr>
        <w:t xml:space="preserve"> </w:t>
      </w:r>
      <w:hyperlink r:id="rId6" w:history="1">
        <w:r w:rsidRPr="002342E8">
          <w:rPr>
            <w:rStyle w:val="Hyperlink"/>
            <w:color w:val="000000" w:themeColor="text1"/>
            <w:sz w:val="16"/>
            <w:szCs w:val="16"/>
          </w:rPr>
          <w:t>https://www.mentalhealthcommission.ca/English/what-we-do/workplace/national-standard</w:t>
        </w:r>
      </w:hyperlink>
      <w:r w:rsidR="002342E8">
        <w:rPr>
          <w:color w:val="000000" w:themeColor="text1"/>
          <w:sz w:val="16"/>
          <w:szCs w:val="16"/>
        </w:rPr>
        <w:t xml:space="preserve">. </w:t>
      </w:r>
      <w:r w:rsidRPr="002342E8">
        <w:rPr>
          <w:color w:val="000000" w:themeColor="text1"/>
          <w:sz w:val="16"/>
          <w:szCs w:val="16"/>
          <w:lang w:val="en-US"/>
        </w:rPr>
        <w:t>Mental Health Commission of Canada. (2020) Workplace: What is the Issue? Retrieved from https://www.mentalhealthcommission.ca/English/what-we-do/workplace/national-standard</w:t>
      </w:r>
    </w:p>
  </w:footnote>
  <w:footnote w:id="17">
    <w:p w14:paraId="27CE7784" w14:textId="77777777" w:rsidR="00EE4742" w:rsidRPr="00A33648" w:rsidRDefault="00EE4742" w:rsidP="00A33648">
      <w:pPr>
        <w:spacing w:after="240"/>
        <w:rPr>
          <w:sz w:val="16"/>
          <w:szCs w:val="16"/>
        </w:rPr>
      </w:pPr>
      <w:r w:rsidRPr="00A33648">
        <w:rPr>
          <w:rStyle w:val="FootnoteReference"/>
          <w:sz w:val="16"/>
          <w:szCs w:val="16"/>
        </w:rPr>
        <w:footnoteRef/>
      </w:r>
      <w:r w:rsidRPr="00A33648">
        <w:rPr>
          <w:sz w:val="16"/>
          <w:szCs w:val="16"/>
        </w:rPr>
        <w:t xml:space="preserve"> </w:t>
      </w:r>
      <w:r w:rsidRPr="00A33648">
        <w:rPr>
          <w:color w:val="000000"/>
          <w:sz w:val="16"/>
          <w:szCs w:val="16"/>
        </w:rPr>
        <w:t>https://www.ccohs.ca/oshanswers/psychosocial/mentalhealth_risk.html</w:t>
      </w:r>
    </w:p>
    <w:p w14:paraId="54030570" w14:textId="36CBC3EB" w:rsidR="00EE4742" w:rsidRDefault="00EE4742">
      <w:pPr>
        <w:pStyle w:val="FootnoteText"/>
      </w:pPr>
    </w:p>
  </w:footnote>
  <w:footnote w:id="18">
    <w:p w14:paraId="4283B9E5" w14:textId="77777777" w:rsidR="00782A17" w:rsidRPr="002342E8" w:rsidRDefault="00782A17" w:rsidP="00782A17">
      <w:pPr>
        <w:pStyle w:val="FootnoteText"/>
        <w:rPr>
          <w:color w:val="000000" w:themeColor="text1"/>
          <w:sz w:val="16"/>
          <w:szCs w:val="16"/>
        </w:rPr>
      </w:pPr>
      <w:r w:rsidRPr="002342E8">
        <w:rPr>
          <w:rStyle w:val="FootnoteReference"/>
          <w:color w:val="000000" w:themeColor="text1"/>
        </w:rPr>
        <w:footnoteRef/>
      </w:r>
      <w:r w:rsidRPr="002342E8">
        <w:rPr>
          <w:color w:val="000000" w:themeColor="text1"/>
        </w:rPr>
        <w:t xml:space="preserve"> </w:t>
      </w:r>
      <w:r w:rsidRPr="002342E8">
        <w:rPr>
          <w:color w:val="000000" w:themeColor="text1"/>
          <w:sz w:val="16"/>
          <w:szCs w:val="16"/>
        </w:rPr>
        <w:t>Deloitte (2020). The ROI in Workplace Mental Helath Programs: Good for people, good for business. A blueprint for workplace mental health programs. Retrieved from: https://www2.deloitte.com/ca/en/pages/about-deloitte/articles/mental-health-roi.html</w:t>
      </w:r>
    </w:p>
    <w:p w14:paraId="4E145DB9" w14:textId="76C903C2" w:rsidR="00782A17" w:rsidRPr="002342E8" w:rsidRDefault="00782A17">
      <w:pPr>
        <w:pStyle w:val="FootnoteText"/>
        <w:rPr>
          <w:color w:val="000000" w:themeColor="text1"/>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4D0E7D"/>
    <w:multiLevelType w:val="multilevel"/>
    <w:tmpl w:val="EF1A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77398B"/>
    <w:multiLevelType w:val="multilevel"/>
    <w:tmpl w:val="8A6A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C96A59"/>
    <w:multiLevelType w:val="multilevel"/>
    <w:tmpl w:val="44B65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6413F4"/>
    <w:multiLevelType w:val="hybridMultilevel"/>
    <w:tmpl w:val="67EE8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4F"/>
    <w:rsid w:val="00003B70"/>
    <w:rsid w:val="00004216"/>
    <w:rsid w:val="00010C2A"/>
    <w:rsid w:val="0001717E"/>
    <w:rsid w:val="0007000B"/>
    <w:rsid w:val="000A6FCB"/>
    <w:rsid w:val="000D5C24"/>
    <w:rsid w:val="000E3C08"/>
    <w:rsid w:val="00104D4B"/>
    <w:rsid w:val="00114894"/>
    <w:rsid w:val="00124A8C"/>
    <w:rsid w:val="00173D74"/>
    <w:rsid w:val="0019183F"/>
    <w:rsid w:val="001943E8"/>
    <w:rsid w:val="001A31B5"/>
    <w:rsid w:val="001A685C"/>
    <w:rsid w:val="001D67D3"/>
    <w:rsid w:val="002342E8"/>
    <w:rsid w:val="00241837"/>
    <w:rsid w:val="00246DEE"/>
    <w:rsid w:val="00254F35"/>
    <w:rsid w:val="00272656"/>
    <w:rsid w:val="00285700"/>
    <w:rsid w:val="00287510"/>
    <w:rsid w:val="002A034E"/>
    <w:rsid w:val="002F7580"/>
    <w:rsid w:val="003616E0"/>
    <w:rsid w:val="00372D6F"/>
    <w:rsid w:val="00377AA9"/>
    <w:rsid w:val="00384800"/>
    <w:rsid w:val="00390D63"/>
    <w:rsid w:val="00391AAC"/>
    <w:rsid w:val="00395D4F"/>
    <w:rsid w:val="003A7B9F"/>
    <w:rsid w:val="004318DF"/>
    <w:rsid w:val="00450632"/>
    <w:rsid w:val="00450EE1"/>
    <w:rsid w:val="00470111"/>
    <w:rsid w:val="00486EE9"/>
    <w:rsid w:val="004A1873"/>
    <w:rsid w:val="004A35F0"/>
    <w:rsid w:val="004B0832"/>
    <w:rsid w:val="004B32C0"/>
    <w:rsid w:val="004B604A"/>
    <w:rsid w:val="004F2217"/>
    <w:rsid w:val="0053348F"/>
    <w:rsid w:val="00542E4D"/>
    <w:rsid w:val="0056555B"/>
    <w:rsid w:val="005714B5"/>
    <w:rsid w:val="005724E8"/>
    <w:rsid w:val="00581EE3"/>
    <w:rsid w:val="005964D5"/>
    <w:rsid w:val="005C023B"/>
    <w:rsid w:val="005F1B89"/>
    <w:rsid w:val="005F6D58"/>
    <w:rsid w:val="00600973"/>
    <w:rsid w:val="006166A3"/>
    <w:rsid w:val="00622018"/>
    <w:rsid w:val="006221C7"/>
    <w:rsid w:val="00651019"/>
    <w:rsid w:val="00672154"/>
    <w:rsid w:val="006C5439"/>
    <w:rsid w:val="00702444"/>
    <w:rsid w:val="00712BED"/>
    <w:rsid w:val="00717C4F"/>
    <w:rsid w:val="007621FA"/>
    <w:rsid w:val="00773FCA"/>
    <w:rsid w:val="00782A17"/>
    <w:rsid w:val="00790691"/>
    <w:rsid w:val="007A5104"/>
    <w:rsid w:val="007B4FC7"/>
    <w:rsid w:val="007F5ED9"/>
    <w:rsid w:val="007F79DD"/>
    <w:rsid w:val="007F7A05"/>
    <w:rsid w:val="00804FFA"/>
    <w:rsid w:val="00812748"/>
    <w:rsid w:val="008617E4"/>
    <w:rsid w:val="0087286A"/>
    <w:rsid w:val="0089313C"/>
    <w:rsid w:val="008C5C61"/>
    <w:rsid w:val="00957989"/>
    <w:rsid w:val="009731E1"/>
    <w:rsid w:val="009A0872"/>
    <w:rsid w:val="009D72F5"/>
    <w:rsid w:val="00A135D4"/>
    <w:rsid w:val="00A33648"/>
    <w:rsid w:val="00A45AA7"/>
    <w:rsid w:val="00A54F88"/>
    <w:rsid w:val="00A55E08"/>
    <w:rsid w:val="00A61116"/>
    <w:rsid w:val="00A8368C"/>
    <w:rsid w:val="00A85783"/>
    <w:rsid w:val="00AA535F"/>
    <w:rsid w:val="00AD7ADD"/>
    <w:rsid w:val="00AE3EBE"/>
    <w:rsid w:val="00B0775B"/>
    <w:rsid w:val="00B67775"/>
    <w:rsid w:val="00B92729"/>
    <w:rsid w:val="00BA020C"/>
    <w:rsid w:val="00BE73EF"/>
    <w:rsid w:val="00BF1805"/>
    <w:rsid w:val="00C00413"/>
    <w:rsid w:val="00C1014D"/>
    <w:rsid w:val="00C21908"/>
    <w:rsid w:val="00C30904"/>
    <w:rsid w:val="00C311D2"/>
    <w:rsid w:val="00C54C9B"/>
    <w:rsid w:val="00C92B2F"/>
    <w:rsid w:val="00CB5444"/>
    <w:rsid w:val="00CC7B6A"/>
    <w:rsid w:val="00D16993"/>
    <w:rsid w:val="00D75EF4"/>
    <w:rsid w:val="00DC299F"/>
    <w:rsid w:val="00DD4882"/>
    <w:rsid w:val="00DF1FA9"/>
    <w:rsid w:val="00E13007"/>
    <w:rsid w:val="00E1444B"/>
    <w:rsid w:val="00E26DD5"/>
    <w:rsid w:val="00E309D0"/>
    <w:rsid w:val="00E32DB5"/>
    <w:rsid w:val="00E3593E"/>
    <w:rsid w:val="00E42E27"/>
    <w:rsid w:val="00E453FD"/>
    <w:rsid w:val="00E55668"/>
    <w:rsid w:val="00E57644"/>
    <w:rsid w:val="00EA1895"/>
    <w:rsid w:val="00EB3317"/>
    <w:rsid w:val="00ED6571"/>
    <w:rsid w:val="00EE4742"/>
    <w:rsid w:val="00EF56BC"/>
    <w:rsid w:val="00F037A2"/>
    <w:rsid w:val="00F25DB2"/>
    <w:rsid w:val="00F515B4"/>
    <w:rsid w:val="00F523FA"/>
    <w:rsid w:val="00F64B13"/>
    <w:rsid w:val="00FD188A"/>
    <w:rsid w:val="00FF1004"/>
    <w:rsid w:val="00FF15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97D07"/>
  <w15:chartTrackingRefBased/>
  <w15:docId w15:val="{1AAA1D5E-6929-E144-8EEB-5D9860645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56B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56B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C4F"/>
    <w:pPr>
      <w:tabs>
        <w:tab w:val="center" w:pos="4680"/>
        <w:tab w:val="right" w:pos="9360"/>
      </w:tabs>
    </w:pPr>
  </w:style>
  <w:style w:type="character" w:customStyle="1" w:styleId="HeaderChar">
    <w:name w:val="Header Char"/>
    <w:basedOn w:val="DefaultParagraphFont"/>
    <w:link w:val="Header"/>
    <w:uiPriority w:val="99"/>
    <w:rsid w:val="00717C4F"/>
  </w:style>
  <w:style w:type="paragraph" w:styleId="Footer">
    <w:name w:val="footer"/>
    <w:basedOn w:val="Normal"/>
    <w:link w:val="FooterChar"/>
    <w:uiPriority w:val="99"/>
    <w:unhideWhenUsed/>
    <w:rsid w:val="00717C4F"/>
    <w:pPr>
      <w:tabs>
        <w:tab w:val="center" w:pos="4680"/>
        <w:tab w:val="right" w:pos="9360"/>
      </w:tabs>
    </w:pPr>
  </w:style>
  <w:style w:type="character" w:customStyle="1" w:styleId="FooterChar">
    <w:name w:val="Footer Char"/>
    <w:basedOn w:val="DefaultParagraphFont"/>
    <w:link w:val="Footer"/>
    <w:uiPriority w:val="99"/>
    <w:rsid w:val="00717C4F"/>
  </w:style>
  <w:style w:type="paragraph" w:styleId="EndnoteText">
    <w:name w:val="endnote text"/>
    <w:basedOn w:val="Normal"/>
    <w:link w:val="EndnoteTextChar"/>
    <w:uiPriority w:val="99"/>
    <w:unhideWhenUsed/>
    <w:rsid w:val="00004216"/>
    <w:rPr>
      <w:sz w:val="20"/>
      <w:szCs w:val="20"/>
    </w:rPr>
  </w:style>
  <w:style w:type="character" w:customStyle="1" w:styleId="EndnoteTextChar">
    <w:name w:val="Endnote Text Char"/>
    <w:basedOn w:val="DefaultParagraphFont"/>
    <w:link w:val="EndnoteText"/>
    <w:uiPriority w:val="99"/>
    <w:rsid w:val="00004216"/>
    <w:rPr>
      <w:sz w:val="20"/>
      <w:szCs w:val="20"/>
    </w:rPr>
  </w:style>
  <w:style w:type="character" w:styleId="EndnoteReference">
    <w:name w:val="endnote reference"/>
    <w:basedOn w:val="DefaultParagraphFont"/>
    <w:uiPriority w:val="99"/>
    <w:semiHidden/>
    <w:unhideWhenUsed/>
    <w:rsid w:val="00004216"/>
    <w:rPr>
      <w:vertAlign w:val="superscript"/>
    </w:rPr>
  </w:style>
  <w:style w:type="character" w:styleId="Hyperlink">
    <w:name w:val="Hyperlink"/>
    <w:basedOn w:val="DefaultParagraphFont"/>
    <w:uiPriority w:val="99"/>
    <w:unhideWhenUsed/>
    <w:rsid w:val="00004216"/>
    <w:rPr>
      <w:color w:val="0563C1" w:themeColor="hyperlink"/>
      <w:u w:val="single"/>
    </w:rPr>
  </w:style>
  <w:style w:type="paragraph" w:styleId="NormalWeb">
    <w:name w:val="Normal (Web)"/>
    <w:basedOn w:val="Normal"/>
    <w:uiPriority w:val="99"/>
    <w:unhideWhenUsed/>
    <w:rsid w:val="00246DEE"/>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246DEE"/>
    <w:rPr>
      <w:sz w:val="20"/>
      <w:szCs w:val="20"/>
    </w:rPr>
  </w:style>
  <w:style w:type="character" w:customStyle="1" w:styleId="FootnoteTextChar">
    <w:name w:val="Footnote Text Char"/>
    <w:basedOn w:val="DefaultParagraphFont"/>
    <w:link w:val="FootnoteText"/>
    <w:uiPriority w:val="99"/>
    <w:semiHidden/>
    <w:rsid w:val="00246DEE"/>
    <w:rPr>
      <w:sz w:val="20"/>
      <w:szCs w:val="20"/>
    </w:rPr>
  </w:style>
  <w:style w:type="character" w:styleId="FootnoteReference">
    <w:name w:val="footnote reference"/>
    <w:basedOn w:val="DefaultParagraphFont"/>
    <w:uiPriority w:val="99"/>
    <w:semiHidden/>
    <w:unhideWhenUsed/>
    <w:rsid w:val="00246DEE"/>
    <w:rPr>
      <w:vertAlign w:val="superscript"/>
    </w:rPr>
  </w:style>
  <w:style w:type="table" w:styleId="TableGrid">
    <w:name w:val="Table Grid"/>
    <w:basedOn w:val="TableNormal"/>
    <w:uiPriority w:val="39"/>
    <w:rsid w:val="003A7B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3348F"/>
    <w:rPr>
      <w:color w:val="954F72" w:themeColor="followedHyperlink"/>
      <w:u w:val="single"/>
    </w:rPr>
  </w:style>
  <w:style w:type="character" w:styleId="UnresolvedMention">
    <w:name w:val="Unresolved Mention"/>
    <w:basedOn w:val="DefaultParagraphFont"/>
    <w:uiPriority w:val="99"/>
    <w:semiHidden/>
    <w:unhideWhenUsed/>
    <w:rsid w:val="00702444"/>
    <w:rPr>
      <w:color w:val="605E5C"/>
      <w:shd w:val="clear" w:color="auto" w:fill="E1DFDD"/>
    </w:rPr>
  </w:style>
  <w:style w:type="character" w:styleId="PageNumber">
    <w:name w:val="page number"/>
    <w:basedOn w:val="DefaultParagraphFont"/>
    <w:uiPriority w:val="99"/>
    <w:semiHidden/>
    <w:unhideWhenUsed/>
    <w:rsid w:val="00124A8C"/>
  </w:style>
  <w:style w:type="character" w:customStyle="1" w:styleId="Heading2Char">
    <w:name w:val="Heading 2 Char"/>
    <w:basedOn w:val="DefaultParagraphFont"/>
    <w:link w:val="Heading2"/>
    <w:uiPriority w:val="9"/>
    <w:rsid w:val="00EF56BC"/>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EF56BC"/>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EF56B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56B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E144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616617">
      <w:bodyDiv w:val="1"/>
      <w:marLeft w:val="0"/>
      <w:marRight w:val="0"/>
      <w:marTop w:val="0"/>
      <w:marBottom w:val="0"/>
      <w:divBdr>
        <w:top w:val="none" w:sz="0" w:space="0" w:color="auto"/>
        <w:left w:val="none" w:sz="0" w:space="0" w:color="auto"/>
        <w:bottom w:val="none" w:sz="0" w:space="0" w:color="auto"/>
        <w:right w:val="none" w:sz="0" w:space="0" w:color="auto"/>
      </w:divBdr>
      <w:divsChild>
        <w:div w:id="1183517755">
          <w:marLeft w:val="-108"/>
          <w:marRight w:val="0"/>
          <w:marTop w:val="0"/>
          <w:marBottom w:val="0"/>
          <w:divBdr>
            <w:top w:val="none" w:sz="0" w:space="0" w:color="auto"/>
            <w:left w:val="none" w:sz="0" w:space="0" w:color="auto"/>
            <w:bottom w:val="none" w:sz="0" w:space="0" w:color="auto"/>
            <w:right w:val="none" w:sz="0" w:space="0" w:color="auto"/>
          </w:divBdr>
        </w:div>
      </w:divsChild>
    </w:div>
    <w:div w:id="161693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ixnio.com/objects/computer/technology-hands-work-office-internet-laptop-computer-businessman"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dc.gov/workplacehealthpromotion/tools-resources/workplace-health/mental-health/index.html" TargetMode="External"/><Relationship Id="rId2" Type="http://schemas.openxmlformats.org/officeDocument/2006/relationships/hyperlink" Target="https://www.cdc.gov/workplacehealthpromotion/tools-resources/workplace-health/mental-health/index.html" TargetMode="External"/><Relationship Id="rId1" Type="http://schemas.openxmlformats.org/officeDocument/2006/relationships/hyperlink" Target="about:blank" TargetMode="External"/><Relationship Id="rId6" Type="http://schemas.openxmlformats.org/officeDocument/2006/relationships/hyperlink" Target="https://www.mentalhealthcommission.ca/English/what-we-do/workplace/national-standard" TargetMode="External"/><Relationship Id="rId5" Type="http://schemas.openxmlformats.org/officeDocument/2006/relationships/hyperlink" Target="https://www2.deloitte.com/ca/en/pages/about-deloitte/articles/mental-health-roi.html" TargetMode="External"/><Relationship Id="rId4" Type="http://schemas.openxmlformats.org/officeDocument/2006/relationships/hyperlink" Target="https://www.mentalhealthcommission.ca/English/what-we-do/workpla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F29D0-6F43-7E43-AE47-EE3C84CE7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4104</Words>
  <Characters>23399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Raechel Pefanis</dc:creator>
  <cp:keywords/>
  <dc:description/>
  <cp:lastModifiedBy>Raechel Pefanis</cp:lastModifiedBy>
  <cp:revision>2</cp:revision>
  <dcterms:created xsi:type="dcterms:W3CDTF">2021-03-01T19:14:00Z</dcterms:created>
  <dcterms:modified xsi:type="dcterms:W3CDTF">2021-03-01T19:14:00Z</dcterms:modified>
</cp:coreProperties>
</file>